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Software Engineer with over 11 years of experience in web and mobile applications. Proven expertise in developing robust solutions utilizing Python, TypeScript, Angular, and Android. Passionate about leveraging cutting-edge technologies and contributing to meaningful projects that innovate the robotics and AI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TypeScript, React, Vue.js, HTML5, CSS3, RxJS,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Go, Node.js, Java, Ruby,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Redis, Firebase, Couchbase,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Integrations:</w:t>
      </w:r>
      <w:r w:rsidRPr="00106EA3">
        <w:rPr>
          <w:rFonts w:ascii="Roboto Light" w:eastAsia="Roboto Light" w:hAnsi="Roboto Light" w:cs="Roboto Light"/>
          <w:sz w:val="20"/>
          <w:szCs w:val="20"/>
        </w:rPr>
        <w:t xml:space="preserve"> RESTful APIs, GraphQL APIs, OAuth, JWT Authentication, API Versioning, SOAP, gRPC, API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Google Cloud Platform, AWS,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Pytest, Selenium, Cypress, Prometheus, Grafana,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product features integrating aerial and robotics hardware, effectively optimizing data workflows to improve operational capabilities, which resulted in significant positive impacts on user engagement and satisfaction for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for user interactions, which streamlined the process of data acquisition and processing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high-performance user interfaces with </w:t>
      </w:r>
      <w:r w:rsidRPr="00106EA3">
        <w:rPr>
          <w:rFonts w:ascii="Roboto Light" w:eastAsia="Roboto Light" w:hAnsi="Roboto Light" w:cs="Roboto Light"/>
          <w:b/>
          <w:bCs/>
          <w:sz w:val="20"/>
          <w:szCs w:val="20"/>
        </w:rPr>
        <w:t xml:space="preserve">Angular 19+</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ensure responsiveness and maintainability, which led to improved user experiences in desktop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investigated and resolved production issues, emphasizing system reliability while collaborating with QA teams to deliver prompt software fixes, which greatly enhanced system uptime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solutions employing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health, establishing efficient alerting protocols to preemptively address system vulnerabilities and performance bottlenecks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QA engineers to refine project specifications, ensuring successful integration of features aligned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autonomy by effectively communicating progress, challenges, and solutions during project cycles, fostering an inclusive team environment focused on dynamic and transparent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sharing insights and contributing to decision-making processes regarding software architecture and system design improvement, which focused on optimizing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by attending workshops and technical training sessions, increasing knowledge of emerging technologies relevant to aerial data and robotics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software quality and reduced the occurrence of bugs post-deployment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features that leveraged robotics functionality and aerial data capture, aligning development efforts with market demands and user feedback to enhance product offerings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recruitment and onboarding process of junior developers, sharing knowledge and mentoring them to strengthen the team's technical prowess and collaborative spirit.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that embraced microservices principles, enhancing system scalability and maintainability to accommodate varying customer needs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ensure alignment on feature developments and user experience improvements, advocating for user-centered design practices in all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 engineering teams, promoting a culture of collaboration and continuous improvement in refining the software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core software systems for large-scale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to implement features and functionalities that met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for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all devices and browsers, while adhering to modern JavaScript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solutions, effectively communicating technical concepts to non-technical stakeholders and ensuring a shared understanding of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tuning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responsiveness and efficiency of applications processing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in a microservices architecture that ensured modularity and scalability for applications serving diverse client needs across multiple regions and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and deployment processes, which significantly reduced time from development to production while maintaining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establishment of best practices in software development, reinforcing robust coding standards and increasing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reliability and facilitated early detection of defects, significantly enhancing overall product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architectural restructuring to leverage containerization technologies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management of application services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improved application performance and user experience through front-end optimization techniques and responsive design principles focused on adaptability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sharing knowledge of software engineering practices, which led to improved project turnaround times and fostered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obtaining relevant certifications and attending industry conferences, significantly enhancing technical expertise and staying updated with the latest trends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