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Proven track record in building complex software solutions, with strong expertise in full stack architecture and UI/UX design. Skilled in deploying CI/CD practices and agile methodologies to enhance software delivery. Strong analytical and problem-solving abilities complemented by a collaborative approach to project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C++, TypeScript, Java,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Redux, D3.js, Three.js,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Redis, Cassandra,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Sass, LESS, WebGL, OpenGL,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Practices:</w:t>
      </w:r>
      <w:r w:rsidRPr="00106EA3">
        <w:rPr>
          <w:rFonts w:ascii="Roboto Light" w:eastAsia="Roboto Light" w:hAnsi="Roboto Light" w:cs="Roboto Light"/>
          <w:sz w:val="20"/>
          <w:szCs w:val="20"/>
        </w:rPr>
        <w:t xml:space="preserve"> GitLab, JIRA, Agile, Scrum, GraphQL, WebSockets, DevSecOps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full stack </w:t>
      </w:r>
      <w:r w:rsidRPr="00106EA3">
        <w:rPr>
          <w:rFonts w:ascii="Roboto Light" w:eastAsia="Roboto Light" w:hAnsi="Roboto Light" w:cs="Roboto Light"/>
          <w:b/>
          <w:bCs/>
          <w:sz w:val="20"/>
          <w:szCs w:val="20"/>
        </w:rPr>
        <w:t xml:space="preserve">Command &amp; Control (C2)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for heterogeneous aircraft swarms with emphasis on responsive design and real-time data visualizations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distributed, collaborative real-time infrastructure for controlling a large number of aircraft with intermittent communications, ensuring high availability and reliability across the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user interface concepts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vehicle telemetry, sensor data, scheduling, and crew resource management within a comprehensive swarming UAV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launch of new full stack features, taking ownership from design to deployment, ensuring alignment with user feedback and performance benchmarks to maximize impact on operational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software delivery processes and integrated automated testing and deployment workflows to improve release quality and availability for mission-critical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product requirements, addressing challenges and engineering robust solutions that met both business and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scalability while integrating industry best practices in data security and access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user experience designs through a strong understanding of </w:t>
      </w:r>
      <w:r w:rsidRPr="00106EA3">
        <w:rPr>
          <w:rFonts w:ascii="Roboto Light" w:eastAsia="Roboto Light" w:hAnsi="Roboto Light" w:cs="Roboto Light"/>
          <w:b/>
          <w:bCs/>
          <w:sz w:val="20"/>
          <w:szCs w:val="20"/>
        </w:rPr>
        <w:t xml:space="preserve">UI/UX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usability tests to validate user interface designs for intuitive interaction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assessments and incorporated state-of-the-art technologies, such as </w:t>
      </w:r>
      <w:r w:rsidRPr="00106EA3">
        <w:rPr>
          <w:rFonts w:ascii="Roboto Light" w:eastAsia="Roboto Light" w:hAnsi="Roboto Light" w:cs="Roboto Light"/>
          <w:b/>
          <w:bCs/>
          <w:sz w:val="20"/>
          <w:szCs w:val="20"/>
        </w:rPr>
        <w:t xml:space="preserve">WebGL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graphical data representation and improved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optimized RESTful APIs to facilitate real-time data exchanges between the application and various external sources, enhancing overall system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performance and identify potential bottlenecks, leading to significant improvements in user experience and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best practices for full stack development, championing code reviews and collaborative coding sessions to build team capability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the team effectively adapted and thrived within rapidly evolving project scopes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knowledge-sharing platforms and communities by publishing technical articles on industry trends and emerging technologies in drone swarming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cross-discipline communication between hardware and software engineering teams, ensuring smooth integration of UAV technologies into the Command &amp; Control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in compliance with industry standards and best practices, contributing to projects that leveraged machine learning and cloud computing technologies to innovate traditional software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w:t>
      </w:r>
      <w:r w:rsidRPr="00106EA3">
        <w:rPr>
          <w:rFonts w:ascii="Roboto Light" w:eastAsia="Roboto Light" w:hAnsi="Roboto Light" w:cs="Roboto Light"/>
          <w:b/>
          <w:bCs/>
          <w:sz w:val="20"/>
          <w:szCs w:val="20"/>
        </w:rPr>
        <w:t xml:space="preserve">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vehicle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 for remote drone operations,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updates and user interactions for optimal operational readiness.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infrastructure by migrating legacy applications to cloud-based environments,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to streamline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intuitive user interfaces, employing rapid prototyping and iterative development methodologies that resulted in significantly improved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deployment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delivery processes that reduced time to market and improved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documentation and technical specifications, ensuring that all development work complied with regulatory requirements and industry standards for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agile sprints, delivering high-quality code within defined timelines while fostering an environment of collaboration and iterating based on user feedback and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activities to remain abreast of emerging technologies and trends, regularly integrating cutting-edge solutions into ongoing projects for enhanced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and scalability improvements for web applications, resulting in improved response times and user satisfaction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software architecture discussions, contributing insights and recommendations based on architectural patterns relevant to full stack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third-party vendors and partners to ensure seamless integration of their technologies into existing platforms while meeting project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training sessions and demonstrated new software features, gathering user feedback to inform future enhancements and development priorities.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