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data and AI solutions for web and mobile applications. Proven track record of delivering scalable, innovative, cloud-native architecture solutions and collaborating effectively across cross-functional teams. Passionate about leveraging emerging technologies to enhance real-world applications and improve operational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TensorFlow, PyTorch, Apache Airflow,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Kubernetes, Docker, AWS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Kafka, Elasticsearch, Airflow, Data Lakes,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GitHub Actions, Ansible,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maintain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performance for various data-intensive applications tailored to changing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autonomous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facilitating reductions in operational bottlenecks while enhancing the efficacy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across various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while ensuring compliance with enterprise-level security and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architecture evaluations that stressed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best practices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 production systems,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demonstrating agility in adapting to rapid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delivery workflows and minimize deployment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system vulnerabilities and implemented remedial measures aligning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integrity against evolving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issues, employing root cause analysis techniques, and meticulously documenting findings to enhance knowledge management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 code with a focus on test-driven development,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solutions and enhancing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collaborative programming sessions, fostering a culture of continuous learning and improvement in software engineering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tools and libraries,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ease of understanding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architecture of new features and systems, ensuring scalability and maintainability while utilizing emerging technologies to elevate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sharing sessions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nurturing a culture of innovation and technology adaptation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enterprise clients, gathering requirements and translating them into technical specifications, ensuring alignment with project goals and timelines while fostering productive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data-intensive applications, ensuring high performance and availability while prioritizing the user experience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and database management paired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optimized performance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emphasizing agile methodologies and ensuring timely delivery of business-critical applications through collaboration with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RESTful APIs to facilitate efficient communication between frontend and backend components, while ensuring scalability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code quality that mitigated risks of production failures and service interruptions.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cloud-based architectures, adopting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maintainability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seamless collaboration across distributed teams, while implementing branch management strategies to enhance workflow efficiency and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optimizing application responsiveness while integrating with backend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state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troubleshooting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and analyze requirements, translating them into technical specifications and developing solutions that exceeded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focusing on vulnerability management and adherence to compliance standards to safeguard sensitive data and maintain enterprise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retrospectives to enhance team cohesion and communication, aligning development practices with agile methodologies for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fostering professional growth by sharing industry knowledge and promoting innovative thinking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