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robust experience in software development, specializing in computational geometry, robotics, and advanced algorithm design. Proven track record in building high-performance, production-quality systems and collaborating across engineering teams to integrate complex solutions. Expert in C++, with hands-on experience in developing optimized libraries and algorithms for autonomous technologies and real-time systems. Committed to ensuring software quality and high-performance boosts through rigorous testing and profiling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Boost.Geometry, CLIPPER, OpenCV, PCL, CUDA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Visual Studio, Eclipse,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Profiling: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Test, Catch2, Valgrind, gprof, PerformanceAnalyzer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SIMD, x86/x64, Memory Layouts, Cache Management, Parallel Computing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library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computational geometry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autonomy applications and enhancing reliability by implementing rigorous testing protocols to ensure mathematical precision.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integrate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geometry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software systems, designing clean APIs and improving the overall architecture of autonomous vehicle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profiling and optimization of geometric algorithms,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instruction-level parallelism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cache-efficient data layouts to minimize processing time and maximize computational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primitive operations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distance calculations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intersections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polygon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handling complex geometries with robustness and ensuring high numerical stability across diverse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comprehensive testing framework to guarantee reliability and precision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geometry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features that meet automotive industry standards in areas like safety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state-of-the-art techniques in computational geometry and machine learning, leveraging new methodologies to inform updates and enhancements to existing algorithms within the library and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integrated GPU programming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the computational geometry processing, significantly enhancing the throughput of real-time applications across vehicle autonomy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visualization tools for geometric computations, assisting in debugging processes and validating results through enhanced visual representation of geometric operations and outcomes, ensuring clarity for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knowledge and techniques through mentorship and documentation, fostering an environment of learning and aiding less experienced engineers in grasping complex concepts related to geometric computations.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by actively identifying areas of optimization and suggesting innovative solutions for performance enhancements across various software components and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architectural discussions to align team objectives with robust engineering practices, emphasizing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push the boundaries in autonomous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visibility and validation of geometric algorithms by developing embedded tools within the application framework, which enhanced team efficiency in isolating issues and debugging related challenges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programming paradigms and methodologies within the team to stay abreast with industry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driving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related fields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linear algebra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applied mathematics principles to enhance the accuracy and efficiency of spatial calculations within autonomous systems, contributing to overall project success in real-time application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efforts to ensure seamless integration of software components tailored for autonomous vehicles with an emphasis on adaptability and responsiveness to rapidly evolving project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enterprise solutions, emphasizing the development of scalable systems that meet rigorous quality standards through comprehensive testing and profiling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performance of software libraries by optimizing algorithms used across the company’s product line, focusing on modular design and reusability in line with best practices and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QA teams to deliver innovative features that enhance user experience, showcasing the ability to translate complex requirements into technical solutions within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releases, incorporating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and maintain code integrity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regression testing on core algorithms,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enable rapid iteration cycles during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existing codebases through refactoring efforts, maintaining high code quality and reducing technical debt while still meeting deadlines and project milestones competently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implementations, contributing toward sprint planning, backlog grooming, and team retrospectives to foster a culture of continuous improvement within the engineering discipline.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consistency across various development environments, enhancing collaboration and reducing setup time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debugging sessions to address persistent issues in production and development environments, demonstrating a strong commitment to excellence and product quality assurance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seminars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performance optimization techniques to enhance team skill sets and promote a culture of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pipelines, streamlining deployment processes and significantly reducing time spent on manual tasks through efficient use of continuous integration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technical discussions to maintain high standards of software quality, encouraging an open dialogue about best practices and innovative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