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crafting complex web and mobile applications. Specialized in developing sophisticated user experiences using TypeScript and React, with a passion for integrating AI capabilities to enhance usability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Machine Learning Interfaces, Large Language Models (LLMs)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Version Control (Git)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interactive workflow UIs that facilitate complex semiconductor verification processes, ensuring a harmonious alignment between user needs and cutting-edge technology applications in AI-assisted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designers and ML researchers to translate high-level project requirements into intuitive features that significantly enhance user experiences within semiconductor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engineering roadmaps and actively participated in discovery sessions, fostering innovative ideas to improve product offerings that deliver high value to engineering teams focusing on chip verification.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and orchestration protocols that seamlessly connect front-end applications to backend services, ensuring optimal performance and responsiveness for user-centered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cross-functional strategy meetings to identify product gaps, translating insights into prototypes that underline the importance of user-centric design in modern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AI capabilities into existing frameworks, showcasing expertise in merging modern web technologies with machine learning to enhance user interaction within engineering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performed thorough code reviews, fostering a collaborative environment that prioritizes excellence in developing production-level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scalable web applications, enhancing functionality and providing end-users with clear, accessible interfaces reflective of their immediate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features, assisting in onboarding processes and knowledge sharing among team members for continuous improvement within engineering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accessibility guidelines to ensure all features could be effectively utilized by diverse user groups across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interviews and feedback sessions, gathering insights that drive iterative enhancements to product offerings focused on practical usability and technical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technological solutions and methodologies at team meetings, encouraging a culture of experimentation and proactive problem-solving aligned with user expectations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the development process to align project goals, timelines, and deliverable expectations, building clear communication channels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sophisticated state management and effective use of asynchronous programming patterns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version control practices, ensuring all team contributions align with project objectives and maintaining high software quality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sophisticated user interfaces for various software products, focusing on creating scalable and maintainable code underpinned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framework paradigms.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setting, participating in iterative development cycles while contributing creativity and technical insights into AI-powered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CI/CD pipelines, enabling rapid deployment cycles that fostered a culture of continuous improvement and responsiveness to user feedback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collaborative discussions with peers to ensure the quality of output met high performance standards and utilized cutting-edge technologies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prototypes that demonstrate the capabilities of innovative technologies, driving the exploration of AI integrations within Microsoft services and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define product requirements and translate them into actionable development strategies, always keeping the user in mind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debugging complex issues and implementing strategic optimizations that improved overall system efficiency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comprehensive testing practices and frameworks into the development cycle, ensuring the delivery of high-quality software through both manual and automated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enhancing accessibility in applications, advocating for user-centered design principles that cater to diverse audiences and promote inclusive technology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all aspects of the software development lifecycle, providing valuable insights and resources for future reference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brainstorming sessions aimed at exploring new concepts in Machine Learning technologies and developing solutions that offered real-world utility to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collective feedback and growth through regular team retrospectives, emphasizing accountability and shared commitment to innovation and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