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automated testing, web, and mobile applications. Proven ability to enhance testing frameworks and drive QA automation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Playwright, Jest, xUnit, Selenium, Mocha, Cypress, TestNG,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GitHub Actions, Harness, GitOps,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Google Cloud,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Elasticsearch, Redis,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React-Native, HTML5, CSS3, Redux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test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frameworks to significantly enhance the efficiency of the testing process for various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ensure that </w:t>
      </w:r>
      <w:r w:rsidRPr="00106EA3">
        <w:rPr>
          <w:rFonts w:ascii="Roboto Light" w:eastAsia="Roboto Light" w:hAnsi="Roboto Light" w:cs="Roboto Light"/>
          <w:b/>
          <w:bCs/>
          <w:sz w:val="20"/>
          <w:szCs w:val="20"/>
        </w:rPr>
        <w:t xml:space="preserve">testability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 integrated from the design phase through deployment, effectively streamlining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strategies for incorporating </w:t>
      </w:r>
      <w:r w:rsidRPr="00106EA3">
        <w:rPr>
          <w:rFonts w:ascii="Roboto Light" w:eastAsia="Roboto Light" w:hAnsi="Roboto Light" w:cs="Roboto Light"/>
          <w:b/>
          <w:bCs/>
          <w:sz w:val="20"/>
          <w:szCs w:val="20"/>
        </w:rPr>
        <w:t xml:space="preserve">automated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pipelines, enabling rapid feedback and improved release cycles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testing tools and libraries that empowered engineering teams to intuitively write and maintain </w:t>
      </w:r>
      <w:r w:rsidRPr="00106EA3">
        <w:rPr>
          <w:rFonts w:ascii="Roboto Light" w:eastAsia="Roboto Light" w:hAnsi="Roboto Light" w:cs="Roboto Light"/>
          <w:b/>
          <w:bCs/>
          <w:sz w:val="20"/>
          <w:szCs w:val="20"/>
        </w:rPr>
        <w:t xml:space="preserve">automated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different service layers and full-stack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gaps in existing testing strategies, introducing new systems that enhanced </w:t>
      </w:r>
      <w:r w:rsidRPr="00106EA3">
        <w:rPr>
          <w:rFonts w:ascii="Roboto Light" w:eastAsia="Roboto Light" w:hAnsi="Roboto Light" w:cs="Roboto Light"/>
          <w:b/>
          <w:bCs/>
          <w:sz w:val="20"/>
          <w:szCs w:val="20"/>
        </w:rPr>
        <w:t xml:space="preserve">test coverage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failures within </w:t>
      </w:r>
      <w:r w:rsidRPr="00106EA3">
        <w:rPr>
          <w:rFonts w:ascii="Roboto Light" w:eastAsia="Roboto Light" w:hAnsi="Roboto Light" w:cs="Roboto Light"/>
          <w:b/>
          <w:bCs/>
          <w:sz w:val="20"/>
          <w:szCs w:val="20"/>
        </w:rPr>
        <w:t xml:space="preserve">automated test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discern between engineering defects and infrastructure issues, facilitating faster resolution times and product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 </w:t>
      </w:r>
      <w:r w:rsidRPr="00106EA3">
        <w:rPr>
          <w:rFonts w:ascii="Roboto Light" w:eastAsia="Roboto Light" w:hAnsi="Roboto Light" w:cs="Roboto Light"/>
          <w:b/>
          <w:bCs/>
          <w:sz w:val="20"/>
          <w:szCs w:val="20"/>
        </w:rPr>
        <w:t xml:space="preserve">quality engineering culture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cross-functional team members on effective testing practices and improving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in QA automation tools, ensuring that </w:t>
      </w:r>
      <w:r w:rsidRPr="00106EA3">
        <w:rPr>
          <w:rFonts w:ascii="Roboto Light" w:eastAsia="Roboto Light" w:hAnsi="Roboto Light" w:cs="Roboto Light"/>
          <w:b/>
          <w:bCs/>
          <w:sz w:val="20"/>
          <w:szCs w:val="20"/>
        </w:rPr>
        <w:t xml:space="preserve">test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catered to the growing development needs and system complexities.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collaboration to explore the integration of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testing workflows, showcasing a commitment to innovative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data-driven mindset, utilizing analytical tools and methodologies to optimize testing processes through measured experimentation and iterative improvements, promoting scalability in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existing foundational components like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one-click deployments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further establish best practices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and insights during code review processes, enhancing team collaboration and nurturing a supportive environment focused on collective success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practices, demonstrating flexibility in a fast-paced development environment and facilitating rapid adoption of emerging testing frameworks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enhanced the performance of test automation procedures through experimentation with state-of-the-art tools and frameworks, establishing a strong reputation for delivering reliable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testing strategies and methodologies while fostering an inclusive team environment that emphasized knowledge sharing and collaborative problem solving.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ensuring high-quality delivery of web and mobile solutions for a diverse client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processes into CI/CD pipelines, collaborating with cross-functional teams to facilitate efficient releases and rapid feedback on application performance and quality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robust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applications, fostering strong quality assurance practices that resulted in effective issue detection and resolution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ensure that applications met customer expectations and adhered to best practices in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w:t>
      </w:r>
      <w:r w:rsidRPr="00106EA3">
        <w:rPr>
          <w:rFonts w:ascii="Roboto Light" w:eastAsia="Roboto Light" w:hAnsi="Roboto Light" w:cs="Roboto Light"/>
          <w:b/>
          <w:bCs/>
          <w:sz w:val="20"/>
          <w:szCs w:val="20"/>
        </w:rPr>
        <w:t xml:space="preserve">best practices for 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refining testing strategies to ensure high product quality and reduce overall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to analyze application performance, ensuring data accuracy and integrity while overseeing system scalability and responsiveness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Kubernetes for container management and orchestration, streamlining deployment processes and improving application stability in live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by experimenting with new </w:t>
      </w: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continually striving to improve personal skill sets and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 members through regular workshops and training sessions focused on enhancing automation efficiencies and improving overall code quality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derive test cases from user stories and acceptance criteria, helping shape features that are reliable and maintainable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redesign of existing applications, applying modern frameworks and technology trends that improved maintainability and user satisfaction across web and mobile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Proven ability to effectively communicate technical concepts to non-technical stakeholders, ensuring a shared understanding of project goals and encouraging collaborative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