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developing robust web and mobile applications. Proven ability to deliver complex software solutions, analyze systems, and enhance operational efficiency with key expertise in the latest technologies and development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Django, Flask, ASP.NET,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MySQL, PostgreSQL, MongoDB, Redis, Oracle,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Deployment:</w:t>
      </w:r>
      <w:r w:rsidRPr="00106EA3">
        <w:rPr>
          <w:rFonts w:ascii="Roboto Light" w:eastAsia="Roboto Light" w:hAnsi="Roboto Light" w:cs="Roboto Light"/>
          <w:sz w:val="20"/>
          <w:szCs w:val="20"/>
        </w:rPr>
        <w:t xml:space="preserve"> Git, JIRA, Agile, DevOps, Microservices, API Development, Cloud Services,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Postman, JUnit, Mockito, Cypress, TestNG,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moderately complex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optimal performance through innovative solutions and code optimization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systems analysis to identify process enhancement opportunities, collaborating with cross-functional teams to improve code quality and operational efficiency while adhering to development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seamless interfaces between </w:t>
      </w:r>
      <w:r w:rsidRPr="00106EA3">
        <w:rPr>
          <w:rFonts w:ascii="Roboto Light" w:eastAsia="Roboto Light" w:hAnsi="Roboto Light" w:cs="Roboto Light"/>
          <w:b/>
          <w:bCs/>
          <w:sz w:val="20"/>
          <w:szCs w:val="20"/>
        </w:rPr>
        <w:t xml:space="preserve">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existing legacy platforms, implementing effective data integration solutions that significantly strengthened system functionality and reduced operational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on production issues,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and ensure high availability and reliability of services offered.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code review processes that uplifted quality standards across the development team, overseeing junior developers and sharing insights to boost their technical acumen and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analytical tools for forecasting and modeling, resulting in the delivery of actionable insights that influenced critical business decisions and continuous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integrity and reliability of applications while meeting stakeholder expectations on functionality and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ongoing software projects, fostering clear communication and knowledge sharing among team members, while ensuring compliance with industry-specific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suggested redesigns for inefficient business processes, earning recognition for driving improvements in customer service levels through enhanced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Activated performance monitoring of applications using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response times and overall system stability, thereby elevating the end-user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high-profile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various modules and databases into seamless user experiences that met diverse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communication to define project scopes and clarify requirements, leveraging Agile methodologies to accelerate development timelines and improve collaboration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front-end projects with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responsive designs that enhanced usability and accessibility for web applications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efficient database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ensuring data integrity while enhancing the overall application architecture for improved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all project phases from conception through deployment, showcasing adaptability to changing priorities and demonstrating effective problem-solving skills under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developing RESTful APIs, ensuring robust integrations between different product levels while maintaining high standards for security and data exchange integrity.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