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developing sustainable and scalable solutions using modern frameworks and methodologies, with a strong emphasis on designing robust architecture and following best practices in software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VB.NET, JavaScript, React, Node.js,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Cloud Technologies:</w:t>
      </w:r>
      <w:r w:rsidRPr="00106EA3">
        <w:rPr>
          <w:rFonts w:ascii="Roboto Light" w:eastAsia="Roboto Light" w:hAnsi="Roboto Light" w:cs="Roboto Light"/>
          <w:sz w:val="20"/>
          <w:szCs w:val="20"/>
        </w:rPr>
        <w:t xml:space="preserve"> Azure, SQL Server, MongoDB, PostgreSQL, MySQL, Terraform, AWS, GCP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Test Driven Development, Microservices, IAC, Software Design Patterns, Automated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IDEs:</w:t>
      </w:r>
      <w:r w:rsidRPr="00106EA3">
        <w:rPr>
          <w:rFonts w:ascii="Roboto Light" w:eastAsia="Roboto Light" w:hAnsi="Roboto Light" w:cs="Roboto Light"/>
          <w:sz w:val="20"/>
          <w:szCs w:val="20"/>
        </w:rPr>
        <w:t xml:space="preserve"> Visual Studio, Git, Jenkins, Docker, Kubernetes, Postman, Azure DevOps,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Technologies:</w:t>
      </w:r>
      <w:r w:rsidRPr="00106EA3">
        <w:rPr>
          <w:rFonts w:ascii="Roboto Light" w:eastAsia="Roboto Light" w:hAnsi="Roboto Light" w:cs="Roboto Light"/>
          <w:sz w:val="20"/>
          <w:szCs w:val="20"/>
        </w:rPr>
        <w:t xml:space="preserve"> GraphQL, Web APIs, Figma, RESTful Services, ElasticSearch, CoPilot, Terragrunt,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coupled with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ensuring high performance in software architecture and system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deployment of enterprise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reliability while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deployment processes and boost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software design principles, enhancing team productivity and fostering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and analysis to gather requirements, translating business needs into technical solutions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optimizing system interactions and resource utilization for robust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effective database design and tuning strategies to improve application efficiency and reduce latency during data retrieval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methodologies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software while supporting a test-driven development environment aligned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innovative features and enhancements, utilizing strong communication skills to articulate technical concepts and project requirements effectively within a distributed work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strategies, allowing the development team to configure and manage infrastructure efficiently, enhancing deployment timelines and system reliability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security practices across all software systems, enforcing best practices and compliance with modern standards to ensure the integrity and safety of applications deployed.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AI/CoPilot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enhancing software development processes, optimizing coding accuracy and reducing development time through advanced code generation techniques and suggestions from AI models.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to promote code quality and adherence to architecture standards, fostering a culture of excellence and attention to detail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following responsive design principles and accessibility standards to ensure optimal user experiences across various devices and platforms, including mobile and desktop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development lifecycle from requirements analysis through to production deployment, ensuring that all products meet business needs and standards for usability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between client-side applications and back-end systems, promoting interoperability and streamlined data management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feedback and iterate on software solutions, integrating real-time adjustments based on user testing and business goals, ultimately delivering impactful software products.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large-scale distributed systems, employing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collaboration and align deliverables with changing business priorities while ensuring a continuous improvement mindset.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create reliable and maintainable applications, significantly reducing the number of defects and ensuring high-quality software delivery that meets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with third-party services, leveraging modern web standards and security practices to protect sensitive data and improve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designs into responsive and functional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user engagement and satisfaction within the deployed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existing software applications by identifying bottlenecks and implementing solutions using </w:t>
      </w:r>
      <w:r w:rsidRPr="00106EA3">
        <w:rPr>
          <w:rFonts w:ascii="Roboto Light" w:eastAsia="Roboto Light" w:hAnsi="Roboto Light" w:cs="Roboto Light"/>
          <w:b/>
          <w:bCs/>
          <w:sz w:val="20"/>
          <w:szCs w:val="20"/>
        </w:rPr>
        <w:t xml:space="preserve">performance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strategies, resulting in improved workload processing times and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upskill team members on emerging technologies and best practices, fostering knowledge sharing and ensuring alignment with industry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enhancing deployment flexibility and enabling the team to manage microservice architectures efficiently across cloud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reviews, providing valuable feedback on user stories and technical requirements, which contributed to achieving project deadlines and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prototyping of new technologies and frameworks, determining their feasibility for integration into existing workflows to keep the development process innovative and contemporary.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documentation of software systems, enhancing knowledge transfer and ensuring future maintenance adhered to developed standards and operational procedures as products evolved.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modern front-end frameworks, widening the technical stack to include capabilities in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supplementing team abilities to deliver diverse project requirements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software development life cycle (SDLC) practices and security application protocols, maintaining accountability for delivering software that meets strict regulatory and performance benchmarks.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