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applications. Expert at driving innovative technology solutions with a focus on improving user experiences and health outcomes. Proficient in Ruby, Python, and modern frameworks like React and Vue, dedicated to delivering high-quality scalable applications and proficient in integrating AI capabilities into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Typescript, Go, Swift, Objective-C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Ruby on Rails,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GraphQL, RESTful APIs,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Copilot, Natural Language Processing, Machine Learning,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solutions to improve enrollment processes by integrating APIs and third-party tools, boosting efficiency for stakeholders and end-users in developing scalable systems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methodology workshops focusing on balancing technical demands with user empathy, driving cross-functional collaboration and iterative development practices that prioritized adaptable coding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integration of AI tools into development processes, enhancing problem-solving capabilities through collaboration with experts while ensuring system integrity and performance during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high-quality software standards, emphasizing readability, maintainability, and performance while mentoring junior engineers in editorial feedback that fosters team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cloud-native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reduced cost, while documenting architectural decisions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overall application performance and accessibility for diverse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optimizing data handling practices while ensuring consistent uptime and guiding team efforts toward cohesive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on-call rotations to troubleshoot and resolve critical issues in production, implementing effective resolutions that contributed to overall system stability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CI/CD best practices to streamline deployment processes, resulting in rapid iteration cycles and more frequent releases of high-quality updates to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market research and analysis to stay updated on industry trends and competitive landscape, informing technical decisions that align with user expectations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RESTful services to support application features, ensuring minimal latency and maximum throughput while employing best practices in system design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managing databases, creating efficient schema designs that supported high-demand applications while conducting periodic performance tuning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across teams to cultivate a culture of learning and innovation, promoting best practices that uplift code quality and team synergy.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cultivating empathy in coding practices, aligning software delivery closely with user needs by gathering stakeholder feedback and adjusting technical solutions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enhance their coding skills and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collaborative learning environment through structured guidance and peer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quality and maintainability through application of design patterns and regular code refactoring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transform them into technical specifications, ensuring alignment between business goals and software solutions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the design and development of dynamic web interfaces and RESTful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modern libraries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to validate code integrity,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delivery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organized code review sessions aimed at improving team knowledge-sharing and coding practices, leading discussions around efficient algorithms and effective design decisions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architecting cloud-based solutions that ensure high availability and resilience of applications while minimizing downtime and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and tracking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transparency and collective accountability among team members during various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deployment and version control of code changes with minimized disruptions to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of software applications, diagnosing bottlenecks and implementing optimization strategies that enhance application responsiveness and user experience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development best practices through regular documentation and training initiatives aimed at improving team scalability and long-term software maintainability, emphasizing the importance of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application-specific solutions that utilized machine learning algorithms, concentrating on improving user personalization and engagement, while staying abreast of emerging AI technologies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built applications, facilitating knowledge transfer across teams and ensuring new team members can seamlessly adapt and contribute to projects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