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focusing on building web and mobile applications. Proficient in developing scalable microservices and APIs, ensuring robust risk management and compliance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Kotlin, Go, JavaScript, TypeScript, Ruby,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Flask, Django, React, Angular, Kotlin Coroutines, Express.js,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Google Cloud Platform, Azure, Heroku, Docker, Kubernetes, Terraform,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MySQL, MongoDB, ElasticSearch, Redis, Cassandra, SQLAlchemy,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GitHub Actions, CircleCI, Travis CI, Ansible,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and scalable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Risk Platform, ensuring integrations with various compliance and risk management systems to enhance operational efficiency and secure data 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designers, to gather requirements and create detailed technical specifications for new features on the platform, ensuring alignment with user needs and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implementing </w:t>
      </w:r>
      <w:r w:rsidRPr="00106EA3">
        <w:rPr>
          <w:rFonts w:ascii="Roboto Light" w:eastAsia="Roboto Light" w:hAnsi="Roboto Light" w:cs="Roboto Light"/>
          <w:b/>
          <w:bCs/>
          <w:sz w:val="20"/>
          <w:szCs w:val="20"/>
        </w:rPr>
        <w:t xml:space="preserve">Lambda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architecture to scale performance during peak times while optimizing cost and maintenance of the 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data access across various platforms and services, ensuring compliance with data protection regulations and enhancing user experience through robust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best practices in software development, including writing clean, maintainable code with extensive </w:t>
      </w:r>
      <w:r w:rsidRPr="00106EA3">
        <w:rPr>
          <w:rFonts w:ascii="Roboto Light" w:eastAsia="Roboto Light" w:hAnsi="Roboto Light" w:cs="Roboto Light"/>
          <w:b/>
          <w:bCs/>
          <w:sz w:val="20"/>
          <w:szCs w:val="20"/>
        </w:rPr>
        <w:t xml:space="preserve">unit and integration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 reliability and adherence to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project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mentoring sessions to foster a culture of learning among team members, helping junior engineers to enhance their technical skills and knowledge in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for existing systems, including database indexing, caching strategies, and code refactoring to improve the overall responsiveness and reliability of the Risk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complex technical issues, tracing problems through the architecture, and resolving them efficiently to minimize downtime and maintain high availability of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best practices in documentation and version control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sets a standard for maintaining clear records of code changes, and fostering collaborative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ongoing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for enhanced data analytics capabilities, improving the ability for cross-team collaboration and data-driven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logging and monitoring solutions using </w:t>
      </w:r>
      <w:r w:rsidRPr="00106EA3">
        <w:rPr>
          <w:rFonts w:ascii="Roboto Light" w:eastAsia="Roboto Light" w:hAnsi="Roboto Light" w:cs="Roboto Light"/>
          <w:b/>
          <w:bCs/>
          <w:sz w:val="20"/>
          <w:szCs w:val="20"/>
        </w:rPr>
        <w:t xml:space="preserve">ElasticSearch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Kibana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identification and resolution of platform issues before they impact users or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code to mitigate risks associated with application vulnerabilities, conducting regular security audits and working closely with the Security team to maintain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deployment pipelines with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infrastructure provisioning and management, promoting efficiency, repeatability, and scalability of cloud resources within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Asserted strong problem-solving and communication skills while collaborating with stakeholders to align technical implementations with the strategic goals of the organization, fostering strong internal relationships and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continuous learning and professional growth by actively seeking opportunities for skill enhancement in trending technologies and emerging best practices in the software development field.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enterprise-level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high-performance, scalable web applications that meet demanding business needs and client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patterns in projects, resulting in enhanced modularization of applications and easier maintenance of legacy systems through efficient microservice interactions and orchestration.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cross-functional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software developers, UI/UX designers, and quality assurance engineers to deliver high-impact features and optimize user journeys across web and mobile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secure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used by mobile applications, integrated with third-party services to monetize products and capture user interactions while ensuring compliance with industry security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integration of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CI/CD pipelines to automate and streamline code deployments while reducing manual intervention and improving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performance testing and profiling on applications, leveraging methodologies such as load testing and stress testing to identify bottlenecks and enhance application viability under high traffic.</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advanced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for database design and querying in relational databases, ensuring data integrity, efficient data retrieval, and alignment with business reporting needs and compliance measures.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in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prompted participation in daily stand-ups, sprint planning, and retrospectives, effectively contributing to enhancing team productivity and project deliverable 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sharing knowledge on best practices in clean code principles, test-driven development, and efficient use of development tools in daily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 processes to maintain coding standards across applications, ensuring high code quality and adherence to established design patterns and architectural best practices throughout the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user-centric interfaces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applications, applying responsive design methodologies to ensure cross-platform compatibility across various devices and screen sizes, enhancing overall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Quality Assurance teams to write and execute test cases for new features, contributing to a low bug rate in production and improving the overall stability and reliability of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