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and innovative Software Engineer with over 11 years of experience in software development, specializing in web and mobile applications. Proven track record in implementing Microsoft Dynamics 365 solutions and enhancing CRM workflows, focusing on data analytics, customer support, and system integration. Adept at collaborating with cross-functional teams to deliver high-impact solutions for diverse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 HTML/CSS, DAX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Microsoft Dynamics 365, Microsoft Dataverse, Power BI, Power Platform, Node.js, React, ASP.NET Core,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Azure DevOps, GitHub, Jira, Visual Studio, Postman, Docker, Kubernetes, REST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MSTest, Selenium, Jest, Mocha, CI/CD pipelines, Test Automation,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Modeling, SQL Server, Data Governance, APIs, Integration Patterns, NoSQL, Azure Data 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backend Microsoft 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improve customer service efficiency, implementing robust systems that integrated seamlessly with existing workflows and facilitated cross-team communication for enhanced operational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optimized </w:t>
      </w:r>
      <w:r w:rsidRPr="00106EA3">
        <w:rPr>
          <w:rFonts w:ascii="Roboto Light" w:eastAsia="Roboto Light" w:hAnsi="Roboto Light" w:cs="Roboto Light"/>
          <w:b/>
          <w:bCs/>
          <w:sz w:val="20"/>
          <w:szCs w:val="20"/>
        </w:rPr>
        <w:t xml:space="preserve">CRM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reduced manual intervention, focusing on automating ticket routing and incident management to improve service responsiveness and ensure higher levels of customer satisfaction in digital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real-time performance monitoring and response strategies to maintain service integrity, employing logging and tracing techniques to enhance </w:t>
      </w:r>
      <w:r w:rsidRPr="00106EA3">
        <w:rPr>
          <w:rFonts w:ascii="Roboto Light" w:eastAsia="Roboto Light" w:hAnsi="Roboto Light" w:cs="Roboto Light"/>
          <w:b/>
          <w:bCs/>
          <w:sz w:val="20"/>
          <w:szCs w:val="20"/>
        </w:rPr>
        <w:t xml:space="preserve">system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strengthen </w:t>
      </w:r>
      <w:r w:rsidRPr="00106EA3">
        <w:rPr>
          <w:rFonts w:ascii="Roboto Light" w:eastAsia="Roboto Light" w:hAnsi="Roboto Light" w:cs="Roboto Light"/>
          <w:b/>
          <w:bCs/>
          <w:sz w:val="20"/>
          <w:szCs w:val="20"/>
        </w:rPr>
        <w:t xml:space="preserve">security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our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strategies to integrate various </w:t>
      </w:r>
      <w:r w:rsidRPr="00106EA3">
        <w:rPr>
          <w:rFonts w:ascii="Roboto Light" w:eastAsia="Roboto Light" w:hAnsi="Roboto Light" w:cs="Roboto Light"/>
          <w:b/>
          <w:bCs/>
          <w:sz w:val="20"/>
          <w:szCs w:val="20"/>
        </w:rPr>
        <w:t xml:space="preserve">digital customer support experiences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 singular, cohesive service delivery model that enhances both customer and staff experiences with digital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transformed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into actionable insights, designing dashboards and reports that supported executive decision-making processes through visualized data analysis and trend identification for customer support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front-end 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staff end-users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ongoing feedback loops, ensuring continuous support and iteration of solutions based on user experiences and real-world application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w:t>
      </w:r>
      <w:r w:rsidRPr="00106EA3">
        <w:rPr>
          <w:rFonts w:ascii="Roboto Light" w:eastAsia="Roboto Light" w:hAnsi="Roboto Light" w:cs="Roboto Light"/>
          <w:b/>
          <w:bCs/>
          <w:sz w:val="20"/>
          <w:szCs w:val="20"/>
        </w:rPr>
        <w:t xml:space="preserve">authoritative 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service delivery goals, focusing on ensuring data lineage, governance, and compliance with industry standards for federal digital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growth within the technical portfolio through innovative engineering projects, executing on a dynamic and KPI-driven roadmap to prioritize initiatives while communicating impacts to relevant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cross-functionally with product, design, data, and engineering teams to shape larger programs, ensuring initiatives aligned with strategic goals and fostering an environment of shared objectives and collaborative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new solutions to improve </w:t>
      </w:r>
      <w:r w:rsidRPr="00106EA3">
        <w:rPr>
          <w:rFonts w:ascii="Roboto Light" w:eastAsia="Roboto Light" w:hAnsi="Roboto Light" w:cs="Roboto Light"/>
          <w:b/>
          <w:bCs/>
          <w:sz w:val="20"/>
          <w:szCs w:val="20"/>
        </w:rPr>
        <w:t xml:space="preserve">system 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through diagnosing inefficiencies and implementing improvements, showcasing an adaptive approach to evolving technical challenges within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processes, participating actively in sprint planning, backlog management, and retrospective sessions, iterating on software to ensure timely delivery of high-quality digital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significant relationships and business rules within developed applications, managing data securely while enhancing overall application performance and user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w:t>
      </w:r>
      <w:r w:rsidRPr="00106EA3">
        <w:rPr>
          <w:rFonts w:ascii="Roboto Light" w:eastAsia="Roboto Light" w:hAnsi="Roboto Light" w:cs="Roboto Light"/>
          <w:b/>
          <w:bCs/>
          <w:sz w:val="20"/>
          <w:szCs w:val="20"/>
        </w:rPr>
        <w:t xml:space="preserve">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disparate systems, ensuring data integrity and smooth operational transitions as part of a broader initiative to unify customer engagement initiatives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incident response actions during critical outages to restore service functionality swiftly, employing communication strategies to inform stakeholders and coordinate recovery protocols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regular maintenance routines for </w:t>
      </w:r>
      <w:r w:rsidRPr="00106EA3">
        <w:rPr>
          <w:rFonts w:ascii="Roboto Light" w:eastAsia="Roboto Light" w:hAnsi="Roboto Light" w:cs="Roboto Light"/>
          <w:b/>
          <w:bCs/>
          <w:sz w:val="20"/>
          <w:szCs w:val="20"/>
        </w:rPr>
        <w:t xml:space="preserve">backend CRM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security updates, and adherence to system compliance standards required in federal contracts.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projects focused on improving user experiences and service efficiencies for large-scale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cloud-based services to provide enhanced system resilience and flexibility while ensuring robust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productive collaboration with cross-functional teams using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regular stand-ups and retrospectives to streamline workflows and enhance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API documentation to support integration efforts with partner systems, ensuring compliance with security and performance standards to foster trust and reliability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significantly increasing code quality and reducing incidence of regressions through rigorous unit and integration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engineers, focusing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architecture, and leveraging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team productivity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usability of customer-facing platforms by implementing feedback mechanisms, allowing for ongoing user insights to shape future enhancements and bug fixes to ensure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data migrations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transformations to optimize integration with external systems, ensuring seamless data movement and integrity across platforms while maintaining significant uptime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business analysts to gather, clarify, and document software requirements aimed at delivering high-quality solutions aligned with business objectives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software issues, utilizing diagnostic tools and collaborative problem-solving strategies to maintain optimal performance and service reliability consistently, ensuring minimal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Integration/Continuous Deployment (CI/CD) practices,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streamline development workflows, thus enhancing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analyze performance metrics, informing strategic decisions related to system enhancements and operational changes to align with client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