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seasoned software engineer with 11 years of experience in software development, specializing in AI workloads, supercomputing infrastructure, and optimizing performance for distributed systems. Proficient in cloud technologies and container orchestration.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Go, Bash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OCI,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Pulumi, AWS CDK, CloudFormation,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Cassandra, MongoDB, Redis,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NVMe, NFS, Block Storage, Distributed File Systems, SDN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resilient software solutions for AI supercomputing infrastructures to ensure efficient performance and scalability, actively collaborating with cross-functional teams to address hardware and software challenges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a high-performance software stack supporting massive GPU deployments, significantly enhancing data processing capabilities for machine learning workloads across various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tools for self-service compute platforms, streamlining deployment processes and improving user experiences through detailed documentation and intuitive workflows for end-users and developers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complex issues in networking and storage subsystems, leveraging experience with local NVMe and cloud-based storage to maintain high availability and data integrity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collaborative efforts between training and inference teams to deliver performance and reliability improvements, utilizing agile methodologies to adapt to evolving project requirements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investigations and resolutions of incidents concerning security and availability, applying best practices in IT governance to maintain compliance and risk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petabyte-scale data operations, ensuring efficient handling of massive datasets while contributing to continuous enhancements in software functionalities and infrastructure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observability tools to monitor performance metrics, proactively addressing issues and optimizing resource allocation, resulting in enhanced reliability of supercomputing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the software development lifecycle, ensuring protection against vulnerabilities across cloud environments and maintaining robust infrastructure against external threats and internal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integrity and teamwork, collaborating with multidisciplinary teams to align efforts towards achieving the organization’s mission of safe AGI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software engineering principles and best coding practices, encouraging innovative solutions and fostering a community of learning and growth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of software systems, identifying optimization opportunities and implementing enhancements that yielded measurable improvements in load times and resource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define requirements and deliver solutions aligned with business objectives, adapting to changing priorities with agility and focus on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development workflows and accelerating feature delivery cycles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through meetings and collaborative discussions, contributing insights from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setups and best practices in managing supercomputing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software solutions in a high-performance computing environment, focusing on optimizing resource utilization and system availability for demanding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Enhancement of existing applications through refactoring and performance tuning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meet the necessary performance metrics for large-scale deployment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with product teams, translating requirements into technical specifications and ensuring alignment with architectural standards across various development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services that support the rapid deployment and scaling of applications based on changing demand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improving automated testing practices,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quality and reliability in deployment pipelines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participating in sprints and using JIRA for task tracking, prioritizing rapid delivery cycles while achieving sustainability and quality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RESTful APIs, enabling seamless communication between various components of a distributed system and enhancing overall application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during architecture reviews, ensuring code quality and adherence to best practices within large, complex system integrations in various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onboarded new team members on development protocols and technical environments, fostering an inclusive culture and enhancing team capabilities with thoughtful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monitoring and logging solutions,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application visibility and proactively address performance bottlenecks before they impact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tests and automated workflows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robustness and accelerating application delivery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customers to gather feedback on software performance and areas for improvement, integrating insights into development processes to ensure user-centric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