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development. Proven expertise in building scalable applications and integrating third-party services. Passionate about adopting modern technologies and best engineering practices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JavaScript, TypeScript, HTML/CSS, Python, SQL, Apex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Lightning Web Components (LWC), Spring Boot,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Redis, SQLite,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Swagger, Postman, Axios, Firebase Cloud Messaging,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CI/CD, Jenkins, Bitbucket,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 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backend services that seamlessly integrate with various front-end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with third-party systems, ensuring efficient data exchange and improved application performance across diverse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 (LWC)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Salesforce platform, enhancing user interface components for responsive design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system integrations,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communication and project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clean, maintainable code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modularization, testing,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middleware services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warehousing solutions, optimizing data access and providing insights for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interactive front-end applications that improve user engagement and drive application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 to continually refine processes and improve team productivity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foster a collaborative learning environment that supports career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 methodologies, resulting in improved coding standards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environments to deploy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easier scaling and management of service instances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performed code reviews to ensure high-quality deliverables, reducing the incidence of bugs and enhancing application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significantly reducing the time to market for new features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by conducting impact assessments and contributing to architectural decisions that maximize system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people-first approach in team collaboration, encouraging open discussions and inclusivity, which led to improved morale and a culture rich in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efficient, scalable back-end services and enhance application performance through optimized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frontend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that enhance usability and engagement across various digital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advanced caching mechanisms, significantly improving response times and reducing server load under high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reviews, fostering teamwork and delivering projects according to established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storage, ensuring secure data management and efficient retrieval for high-volume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prototypes into fully functioning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brand consistency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tests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providing assurance for production deployments and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recent software engineering graduates through code reviews and mentorship, enhancing technical capabilities across the team and fostering a culture of lifelong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refactoring exercises on legacy codebases, incorporating best practices that extended the lifecycle of applications and reduced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enabling faster release cycles with reduced downtime and more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sessions for new projects, emphasizing modular design and the use of microservices, leading to increased agility and better scalability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meetings to gather project feedback and iterate on solutions that align with business objectives, driving impactful stakeholder engagements and partnerships.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