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reliability engineering and cloud infrastructure. Proficient in Linux systems, GPU optimization, and multi-cloud environments. Demonstrated expertise in driving security compliance and automating infrastructure operations with modern tooling.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Bash, JavaScript,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OCI, Azure, Google Cloud Platform,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Docker, Kubernetes,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CentOS, Ubuntu, Debian, Red Hat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InfiniBand, RDMA, SOC 2, ISO Compliance, VPN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NVIDIA DCGM, AMD ROCm, Prometheus, Grafana,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reliable multi-cloud GPU clusters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production training and inference for AI/ML workloads while ensuring optimal resource allocation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automation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to enhance operational efficiency and reduce manual overhead for infrastructure management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hardware vendors,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NVIDIA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resolve complex performance issues, ensuring stable performance across high-demand AI applications and enhancing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security best practices across infrastructure, assisting in achieving and maintaining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the overall security posture of the operational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tuning and optimization through advanced debugging techniques, significantly improving system responsiveness and throughput for critical workloads in a fast-paced startup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redesign sessions to enhance existing infrastructure systems, fostering a culture of innovation and efficiency across cross-functional teams and rapidly evolving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system architectures and operational procedures, ensuring knowledge transfer and increasing team efficiency in a highly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escalation point for intricate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networking failures, collaborating with cross-functional engineering teams to identify root causes and implement efficient resolution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high-availability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orchestration and scaling of containerized applications within the organization's cloud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disaster recovery drills and business continuity planning to ensure preparedness and resilience against potential infrastructure failures in dynamic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cloud infrastructure management and performance optimization techniques, fostering growth and knowledge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practices, enabling consistent and repeatable deployments across various environments while minimizing human error.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hardware-software integration issues, developing tailored solutions that enhanced overall system stability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logging and monitoring approaches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into system performance and aiding in proactive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to prioritize, plan, and execute infrastructure-related features and enhancements, leveraging user stories and sprint planning methodologies for optimal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reliable software solutions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cloud resource utilization and improving the operational stability of applications serving millions of users globally.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incident management and system reliability efforts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effectively reducing downtime and increasing the overall resilience of critical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highly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deployment of over 200 services across various environments with an emphasis on continuous integration and continuous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monitoring and logging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real-time insights into application performance and operational health to improve response times to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best practices in code review and testing processes, enhancing software quality and maintainability across multiple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focusing on performance improvements through comprehensive profiling of applications, resulting in improved operational efficiency and user experience during peak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security protocols in adherence to corporate compliance requirements, resulting in enhanced trust and reliability among stakeholders and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and operational workflows, significantly reducing project turnaround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as a key member of the DevOps team, promoting a culture of collaboration between development and operations to achieve shared goals in automation and reliability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peers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administration techniques, fostering technical growth within teams and ensuring smooth on-boarding processes for new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and troubleshooting of complex system failures in production environments, collaborating with relevant stakeholders to implement effective and lasting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capacity planning efforts to anticipate growth metrics, deploying infrastructure resources in advance to ensure smooth scalability during high-demand periods.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