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software engineer with over 11 years of experience in software development, specializing in building web and mobile applications. Proven ability to develop and optimize code, foster team collaboration, and implement robust software solutions. Skilled in TypeScript, React, Postgres, and creating effective tooling and processes that enhance productivity in development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Services:</w:t>
      </w:r>
      <w:r w:rsidRPr="00106EA3">
        <w:rPr>
          <w:rFonts w:ascii="Roboto Light" w:eastAsia="Roboto Light" w:hAnsi="Roboto Light" w:cs="Roboto Light"/>
          <w:sz w:val="20"/>
          <w:szCs w:val="20"/>
        </w:rPr>
        <w:t xml:space="preserve"> AWS, Azure, Heroku, Jira, Slack, GitHub,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Mocha, Jest, Cypress, Selenium,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internal research to assess development needs, enabling tailored solutions that align with the workflow and productivity requirements of cross-functional engineering teams while enhancing collaboration and trust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CI/CD pipeline tools that streamlined development processes, improving deployment frequency while reducing production errors and ensuring a smooth transition of code from development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meetings to gather insights from developers on existing challenges, synthesizing feedback into actionable strategies and proposals supported by leadership to enhance overall productivity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internal tooling strategy, providing engineers with robust resources that simplified development tasks, allowing teams to focus on high-value project initiatives and increase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leadership and vendor partners to evaluate and procure cutting-edge development tools, ensuring that engineering teams have access to the right technologies for optimal performance in software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codebase by introducing best practices and refactoring techniques based on ongoing code reviews, thereby improving maintainability and performance, while fostering a culture of quality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product management and engineering to align development efforts with business objectives, ensuring that technical solutions meet the strategic goals of the organization without compromising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documentation, including technical guides and coding standards, which facilitated knowledge sharing across the engineering team and improved onboarding processes for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projection data relevant to software development, integrating successful methodologies into team workflows to sustain competitiveness and adapt strategies inline with rapid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transparent feedback loop within teams, encouraging regular performance reviews and fostering an environment where constructive criticism is embraced, allowing swift adaptation to new challenges encountered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on a committee to evaluate emerging technologies that could be integrated into existing systems, ensuring constant improvement of the development stack in alignment with the evolving needs of enterprise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enhance internal communication channels, utilizing platforms such as Slack to improve real-time collaboration among remote teams, thereby increasing overall project momentum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developer configurations and optional IDE customizations, delivering personalized development environments that cater to individual team member preferences and significantly boost productivity levels across the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engineers by providing guidance on best practices and code optimization techniques, which fostered skill development and built a knowledgeable engineering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create a long-term technology roadmap that balanced immediate project requirements with future scaling needs, ensuring the company's infrastructure evolves alongside user demands and business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several high-impact features in large-scale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driving user engagement through responsive and intuitive web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from concept through implementation, resulting in aligned project goals that directly address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reducing the number of defects in the production environment while streamlining the QA process over multiple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by refactoring inefficient code, employing best practices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to enhance loading times and decrease resource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ensure adherence to coding standards and enhance code maintainability, fostering an environment of constructive feedback that strengthened team collaboration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web servers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support application deployments, ensuring scalability and high availability while maintaining data security and integrity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project stakeholders to gather requirements and translate them into technical specifications, demonstrating strong communication skills that bridged gaps between technical and non-technical participants in project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internal improvement initiatives aimed at refining existing processes, such as sprint planning and retrospective meetings, to cultivate a culture of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by organizing tech talks and code sprints, which enhanced critical thinking and problem-solving skills while promoting a collaborative engineering culture across departmental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integration of backend services with frontend applications and ensuring seamless data transfer and application responsiveness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thorough documentation of workflows and architectural changes within the project management system to support future maintenance and onboard new developers efficiently into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establishing a robust on-call support process that minimized application downtime and enhanced responsiveness to production issues, promoting reliability and trust in product deliverables through improved incident resolution.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