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Proficient in delivering robust solutions using Ruby on Rails, React, and modern software engineering practices. Seeking to leverage extensive experience in healthcare technology to support Activate Care's mission of improving health outcomes through innovative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HTML, CSS,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React, Node.js, Express, Ruby Sinatra, Cypress,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EdgeDB,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CircleCI, Helm,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Automation:</w:t>
      </w:r>
      <w:r w:rsidRPr="00106EA3">
        <w:rPr>
          <w:rFonts w:ascii="Roboto Light" w:eastAsia="Roboto Light" w:hAnsi="Roboto Light" w:cs="Roboto Light"/>
          <w:sz w:val="20"/>
          <w:szCs w:val="20"/>
        </w:rPr>
        <w:t xml:space="preserve"> RESTful APIs, GraphQL, ActiveJob, Sidekiq, Resque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Productivity Tools:</w:t>
      </w:r>
      <w:r w:rsidRPr="00106EA3">
        <w:rPr>
          <w:rFonts w:ascii="Roboto Light" w:eastAsia="Roboto Light" w:hAnsi="Roboto Light" w:cs="Roboto Light"/>
          <w:sz w:val="20"/>
          <w:szCs w:val="20"/>
        </w:rPr>
        <w:t xml:space="preserve"> Cursor, MCP agents, LLMs, Ollama, Brakeman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critical features within healthcare applications, collaborating with product managers and designers to ensure the final product meets user needs and enhances their experience with the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and maintaining complex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robust functionality to effectively meet healthcare service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demonstrating strong teamwork and adaptability while fostering an environment for open communication and continuous feedback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exchange, enabling seamless integration between our applications and other healthcare platforms, improving data accessibility for health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a shared codebase, emphasizing code quality and maintainability while mentoring junior engineers on best coding practices and design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frameworks, enhancing code reliability and accelerating the development pipeline to ensure high quality of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and services, ensuring our applications are scalable and reliable, while actively researching and applying new technologies that can benefit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which improved release cycles and enhanced our responsiveness to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healthcare teams, gaining insights into their workflows and translating them into actionable tasks, significantly improving system usability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of features, code structures, and workflows aiding in future maintenance and knowledge transfer, fostering a culture of clarity and collaboration within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AI-assisted development tools and methodologies, which optimized productivity across the team while enhancing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conducted market research to stay abreast of industry trends and new technologies, which in turn informed decision-making for future software enhancements and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issues, diagnosing performance bottlenecks, and proposing solutions that ensured software systems remained scalable and optimized for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software demonstrations and facilitated training sessions for stakeholders, ensuring they comprehended new system capabilities and enhancements that address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diversity initiatives within the team by promoting inclusive practices and mentoring diverse talent in technology, which has been instrumental in creating a well-rounded team dynamic.</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functionality and responsiveness to meet user needs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cross-disciplinary Agile team setting to design, develop, and deploy software solutions, ensuring project milestones were consistently met in alignment with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pair programming sessions, leading to improved code quality and team knowledge-sharing on advanced design principles and software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third-party services into internal applications, providing critical system functionalities and optimizing data flow efficiency between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front-end libraries,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user interface performance and ensure that our applications were visually appealing and easy to navigate.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software solution presentations and generated user documentation that assisted non-technical stakeholders in understanding system functionalities and navigation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existing applications, employing profiling tools to identify bottlenecks, enhancing application responsiveness, which resulted in a better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build and deployment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improving the reliability of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one-on-one sessions, helping them enhance their coding skills and understanding of the software development lifecycle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executed unit tests and integration tests using tools like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MiniTest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software quality were maintained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cloud technologies, exploring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contributed to optimizing application architecture for greater scalability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secure coding practices by adhering to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ensuring that applications met industry compliance standards for handling sensitive data.</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