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 Senior Software Engineer with over 11 years of experience in software development, specializing in web and mobile applications. Demonstrated expertise in Python, JavaScript, and C3 AI platforms, committed to delivering scalable software engineering solutions. Proficient in the full software lifecycle and Risk Management Framework (RMF) processes, with a strong focus on collaboration and mentoring to elevate team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TypeScript, SQL, HTML, CSS,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Node.js, Angular, Vue.js, Django, Flask, Express,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Cassandra,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Jenkins, JIRA, Confluence,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xml:space="preserve"> TensorFlow, PyTorch, scikit-learn, Keras, OpenCV</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software solutions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performance of </w:t>
      </w:r>
      <w:r w:rsidRPr="00106EA3">
        <w:rPr>
          <w:rFonts w:ascii="Roboto Light" w:eastAsia="Roboto Light" w:hAnsi="Roboto Light" w:cs="Roboto Light"/>
          <w:b/>
          <w:bCs/>
          <w:sz w:val="20"/>
          <w:szCs w:val="20"/>
        </w:rPr>
        <w:t xml:space="preserve">Agentic AI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Federal agencies, ensuring compliance with the </w:t>
      </w:r>
      <w:r w:rsidRPr="00106EA3">
        <w:rPr>
          <w:rFonts w:ascii="Roboto Light" w:eastAsia="Roboto Light" w:hAnsi="Roboto Light" w:cs="Roboto Light"/>
          <w:b/>
          <w:bCs/>
          <w:sz w:val="20"/>
          <w:szCs w:val="20"/>
        </w:rPr>
        <w:t xml:space="preserve">Risk Management Framework (RMF)</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data quality analysis tools integrating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enabling more accurate evaluations of data quality and performance across multiple applications, increasing overall reliability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front-end solutions leveraging modern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experiences, collaborating closely with UX designers and back-end developers to ensure cohesive application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deployment processes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and streamline application updates, facilitating rapid iteration while maintaining high standards of code quality and application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through code reviews and training sessions, fostering a culture of growth and continuous improvement while emphasizing best engineering practices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C3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capabilities into existing applications, enhancing data processing capabilities and providing advanced analytical tools, contributing to company-wide improvements in efficiency and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visual tools for monitoring code quality and test coverage with technologies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industry-standard reporting practices, leading to improved development and deployment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teams to define project scope and requirements, ensuring alignment with business objectives and client expectations while proactively addressing risks and issues as they arose.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through rigorous testing and optimization techniques, leveraging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and issue tracking to ensure effective collaboration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developed applications, resulting in clearly defined protocols and processes that facilitate onboarding for new engineers and maintain project continuity.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rotations among different engineering teams to share knowledge, refine skills, and leverage diverse perspectives to solve complex problems presented in ongoing projects successfully.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detailed analysis of software processes and provided insights on improvements to stakeholders, leveraging industry benchmarks and best practices to support strategic planning efforts in technology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to educate stakeholders on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bridging the gap between technical and non-technical teams to enhance collaboration in developing innovative software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resource allocation effectively, ensuring that development timelines were met while maintaining high-quality standards across software engineering projects delivered for federal contracts.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sprints, contributing to continuous process improvements while leading retrospective meetings aimed at optimizing team dynamics and workflow efficiencies.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robust full-stack web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integrating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for seamless front-end experiences and leveraging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developing secure and maintainable web applications, emphasizing adherence to best coding practices and leveraging </w:t>
      </w:r>
      <w:r w:rsidRPr="00106EA3">
        <w:rPr>
          <w:rFonts w:ascii="Roboto Light" w:eastAsia="Roboto Light" w:hAnsi="Roboto Light" w:cs="Roboto Light"/>
          <w:b/>
          <w:bCs/>
          <w:sz w:val="20"/>
          <w:szCs w:val="20"/>
        </w:rPr>
        <w:t xml:space="preserve">TDD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for reliable software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multi-disciplinary teams to deliver innovative solutions, employing tools such as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version control, and application deployment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to define enhancements to existing products, focusing on scalability and performance improvement opportunities through a solid understanding of </w:t>
      </w:r>
      <w:r w:rsidRPr="00106EA3">
        <w:rPr>
          <w:rFonts w:ascii="Roboto Light" w:eastAsia="Roboto Light" w:hAnsi="Roboto Light" w:cs="Roboto Light"/>
          <w:b/>
          <w:bCs/>
          <w:sz w:val="20"/>
          <w:szCs w:val="20"/>
        </w:rPr>
        <w:t xml:space="preserve">design patterns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design and documentation of RESTful APIs, enabling efficient communication between varying microservices within the applications, leading to more agile development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migrating legacy systems to modern architectures using cloud solutions such as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system reliability and flexibility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software development, including data encryption and secure authentication mechanisms, to safeguard sensitive information and ensure compliance with industry regulations.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CI/CD pipelines using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accelerated deployment cycles and improved software release processes across engineering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practices including unit testing, integration testing, and performance testing with tools like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high-quality software solutions that meet user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utilized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enhance team dynamics, delivering continuous improvements in software features and overall product quality by responding to feedback iteratively.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successful implementation of software projects through effective communication with stakeholders, ensuring that user requirements were met while achieving organizational objectives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knowledge-sharing sessions among teams, focusing on emerging technologies such as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collaborative learning environment that kept teams at the forefront of industry advancements.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