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building and deploying impactful web and mobile applications. I have a robust background in AI/ML technologies, specializing in LLMs, data pipelines, and production-grade systems. Proven ability to drive team collaboration while optimizing performance and technical solutions that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Redis,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Ansible, Terraform,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architecting and developing AI-powered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operational workflows that drive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tangible business impact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mission-critical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take ideas from concept to production, guiding rapid prototyping and subsequent iterations based on user feedback while maintaining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discipline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embeddings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high-quality AI responses are generated through effective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Separated deployment challenges from application logic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AI systems are scalable and resilient in production environments while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Assertively pursued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staying adept with emerging AI technologies and techniques, which led to improved deployment strategies for real-world applications in utility and broadband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enterprise applications, refining models through prompt engineering and fine-tuning while orchestrating APIs to support seamless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employing microservices architecture, facilitating the interaction of AI capabilities with external systems in a secure environment, improving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evaluations of AI model performance, employing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business requirements and operational needs while reducing latency and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cross-functionally with architecture and engineering teams, enabling effective collaboration on embedded AI capabilities across the enterprise platform using agile methodologies and strong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CI/CD practices to streamline the development process while fostering effective team dynamics and ensuring quality delivery within time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monitor and analyze production systems' performance metrics, leveraging insights to optimize code and enhance robustness of AI solutions in real-time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within the team to promote a culture of learning and collaboration around new AI capabilities, encouraging team members to experiment with innovative technologies in their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the translation of complex AI functionalities into user-friendly features, ensuring alignment with user expectations and operational realities of our Members and their customers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high ownership mentality by actively solving problems throughout the development lifecycle, embracing adaptability and curiosity about emerging capabilities to better serve our stakeholders in the utility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builder mentality by prioritizing shipping progressive AI features that cater to diverse operational scenarios, all while maintaining a focus on service reliability and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solutions for varied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enhancements through effective coding practices and architecture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cycles, applying Scrum methodologies to optimize team efficiency and ensure the quick delivery of features while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machine learning services to enable predictive analytics features that served large-scale customer demands while ensuring compliance with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scalable database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necessary for real-time data processing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modular applications that isolate functionalities, facilitating easier maintenance and upgrades while aligning with industry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implementation of responsive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operation across web and mobile platforms for diverse customer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unit testing frameworks to ensure high-quality deliverables, fostering a culture of accountability and continuous improvement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deploy machine learning models into production,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consistency and eliminate deployment bottlenecks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tools to streamline integration processes between different systems, leading to heightened application interoperability and increased operational efficiency across multiple service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engineers, enhancing the team's knowledge and technical strength while promoting shared learning experiences and reinforcing collaborative work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efforts toward optimizing application performance by analyzing code for potential enhancements and utilizing profiling tools to identify areas for improvement, significantly boosting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guides for software applications, ensuring that end-users understand the functionalities and improvements made within the application to foster effective usage and support.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