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high-performance distributed systems, focused on AI and GPU cluster observability. Proven expertise in backend systems design, data processing, and development of scalable production software. Adept at utilizing modern programming languages and frameworks to enhance operational efficiencies across diverse computing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Go, Java, Python, Rust,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Django, Spring Boot, Kubernetes, React, OpenTelemetry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Cassandra,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Splunk, ELK Stack, Jaeger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backend systems for metric collection and processing, significantly improving data ingestion rates and enhancing overall performance of the </w:t>
      </w:r>
      <w:r w:rsidRPr="00106EA3">
        <w:rPr>
          <w:rFonts w:ascii="Roboto Light" w:eastAsia="Roboto Light" w:hAnsi="Roboto Light" w:cs="Roboto Light"/>
          <w:b/>
          <w:bCs/>
          <w:sz w:val="20"/>
          <w:szCs w:val="20"/>
        </w:rPr>
        <w:t xml:space="preserve">telemetry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across high-demand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methods to efficiently detect complex infrastructure issues impacting </w:t>
      </w:r>
      <w:r w:rsidRPr="00106EA3">
        <w:rPr>
          <w:rFonts w:ascii="Roboto Light" w:eastAsia="Roboto Light" w:hAnsi="Roboto Light" w:cs="Roboto Light"/>
          <w:b/>
          <w:bCs/>
          <w:sz w:val="20"/>
          <w:szCs w:val="20"/>
        </w:rPr>
        <w:t xml:space="preserve">AI workloads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solutions for maintaining system uptime and monitoring faults in distributed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reliable, performant, and maintainable systems, ensuring effective communication and project alignment during the development phase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problem-solving of distributed systems, focusing on performance optimization and minimizing downtime during production releases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enhanced visibility into system metrics while streamlining data analysis processes to facilitate rapid fault detection and resolution strategies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seamless deployment and management of microservices architectures critical for operational stability and scalability in distributed systems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visualize system performance metrics, contributing to proactive scalability and system health improvements during peak usage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design reviews to establish best practices for managing large-scale databases, ensuring the systems managed multitudes of simultaneous requests without performance hindrance or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industry trends in AI infrastructure and distributed systems, attending workshops and conferences to implement cutting-edge solutions into existing products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deployment strategies for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(AWS and GCP), focusing on optimizing resource utilization while integrating machine learning components for real-time data processing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service-oriented architecture by implementing best practices in API design and development, ensuring robust communication between various system components and third-party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 distributed systems running in production environments, ensuring a focus on resilience, scalability, and continuous integration of new features to meet evolving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establishing a culture of innovation and teamwork, fostering an environment that encourages idea exchange and collaborative problem-solving for ongoing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planning and system reliability exercises, preparing teams for effective management of crises that could affect system performance and customer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industry best practices related to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fostering a knowledge-sharing culture and empowering team growth and project delivery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design and implementation of distributed software systems focused on enhancing </w:t>
      </w:r>
      <w:r w:rsidRPr="00106EA3">
        <w:rPr>
          <w:rFonts w:ascii="Roboto Light" w:eastAsia="Roboto Light" w:hAnsi="Roboto Light" w:cs="Roboto Light"/>
          <w:b/>
          <w:bCs/>
          <w:sz w:val="20"/>
          <w:szCs w:val="20"/>
        </w:rPr>
        <w:t xml:space="preserve">AI workloads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monitoring capabilities across different infrastructures, ensuring minimal downtime and maximum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scalable web applications using frameworks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standards of code quality and implementation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system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delivery process and enhancing repeatability while reducing deployment risks in production services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systematic performance testing and troubleshooting activities to identify system bottlenecks and optimize performance for backend processes under heavy workloads and operational stress.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database structures and optimized SQL queries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data retrieval times and ensuring reliability of data access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development teams, employing methodologies to ensure timely delivery of software enhancements and addressing technical challenges effectively through iterative processes and constant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insights into key industry trends in </w:t>
      </w:r>
      <w:r w:rsidRPr="00106EA3">
        <w:rPr>
          <w:rFonts w:ascii="Roboto Light" w:eastAsia="Roboto Light" w:hAnsi="Roboto Light" w:cs="Roboto Light"/>
          <w:b/>
          <w:bCs/>
          <w:sz w:val="20"/>
          <w:szCs w:val="20"/>
        </w:rPr>
        <w:t xml:space="preserve">AI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GPU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this knowledge to refine existing systems and propose innovative solutions for ongoing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logging frameworks to troubleshoot and monitor application failures, using tools such as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across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coding standards and best practices, focusing on improving maintainability, readability, and overall developer experience across the teams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on </w:t>
      </w:r>
      <w:r w:rsidRPr="00106EA3">
        <w:rPr>
          <w:rFonts w:ascii="Roboto Light" w:eastAsia="Roboto Light" w:hAnsi="Roboto Light" w:cs="Roboto Light"/>
          <w:b/>
          <w:bCs/>
          <w:sz w:val="20"/>
          <w:szCs w:val="20"/>
        </w:rPr>
        <w:t xml:space="preserve">fault-tolerant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architecture, implementing redundancy and self-healing capabilities to mitigate system failures, ensuring robustness and reliability in high-stakes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on project achievements and architectural changes, effectively communicating complex concepts to both technical and non-technical stakeholders to foster understanding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allocation for cloud deployments through in-depth analysis of service utilization metrics, leveraging tools to automate scaling strategies based on projected demand fluctuations.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