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in software development, focusing on web and mobile applications. Proven ability in ServiceNow development, JavaScript solutions, and IT Service Management processes, adept at collaborating with cross-functional teams to drive successful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JSON, XML,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Skills:</w:t>
      </w:r>
      <w:r w:rsidRPr="00106EA3">
        <w:rPr>
          <w:rFonts w:ascii="Roboto Light" w:eastAsia="Roboto Light" w:hAnsi="Roboto Light" w:cs="Roboto Light"/>
          <w:sz w:val="20"/>
          <w:szCs w:val="20"/>
        </w:rPr>
        <w:t xml:space="preserve"> ServiceNow, ITSM, Workflow Designer, Service Portal, IntegrationHub, CMDB, SAML,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GitHub, Bitbucket, Visual Studio Code, Postman, ServiceNow Studio, Agile,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Oracle, PostgreSQL,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Jenkins, GitLab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Catalog Items, optimizing user experience through intelligent automation and integration with third-party systems, fostering seamless operations and enhancing service delivery for clients across multiple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requirement analysis in consultation with business analysts and stakeholders, translating complex business needs into robust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are maintainable, scalable, and aligned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architectural documentation for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in design principles and facilitating future enhancements through strategic planning with technical stakeholders and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unit testing and developed test plans that addressed critical functional areas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delivery through rigorous defect tracking and resolution protocols during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agile development process, leading daily stand-ups and retrospectives to enhance teamwork and streamline project deliverables while adapting promptly to evolving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custom server-side and client-side scripting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creation of Business Rules and Client Scripts to enhance application functionality and improve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upgrades, managing project timelines and resources to minimize downtime while ensuring effective communication across teams for seamless transitions to new versions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non-technical stakeholders, simplifying complex technical details to facilitate understanding of the impacts of design decisions and changes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fostering organizational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error tracking systems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identification of issues across various modules, significantly improving response time and service effectiveness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with stakeholders to gather and analyze requirements, employing </w:t>
      </w:r>
      <w:r w:rsidRPr="00106EA3">
        <w:rPr>
          <w:rFonts w:ascii="Roboto Light" w:eastAsia="Roboto Light" w:hAnsi="Roboto Light" w:cs="Roboto Light"/>
          <w:b/>
          <w:bCs/>
          <w:sz w:val="20"/>
          <w:szCs w:val="20"/>
        </w:rPr>
        <w:t xml:space="preserve">ITIL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processes to enhance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delivery and contribute to continuous service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refined application configurations and customizations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solutions met customer needs while adhering to regulations and best practice standards to optimize end-user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enhancement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through collaborating in programming and agile planning sprints, ensuring that the development resources were appropriately utilized for maximum productivity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ServiceNow integrations with various platforms using REST and SOAP APIs, ensuring that data flows seamlessly and securely between systems to improve operational capabilities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knowledge of </w:t>
      </w:r>
      <w:r w:rsidRPr="00106EA3">
        <w:rPr>
          <w:rFonts w:ascii="Roboto Light" w:eastAsia="Roboto Light" w:hAnsi="Roboto Light" w:cs="Roboto Light"/>
          <w:b/>
          <w:bCs/>
          <w:sz w:val="20"/>
          <w:szCs w:val="20"/>
        </w:rPr>
        <w:t xml:space="preserve">customer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practices into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the end-user experience and aligning service delivery with customer expectations for effective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in the principles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best practices as part of a commitment to fostering knowledge sharing and professional growth within the development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they met client specifications and were optimized for responsiveness across a variety of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seamless user interfaces, delivering iterative improvements through customer-centric feedback loops and testing frameworks like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Karma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into applications to enhance functionality and provide users with rich interaction experiences, ensuring adherence to security standards and data integrity protocols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RESTful services that significantly improved application scalability and responsiveness for enterprise-level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applications rigorously, utilizing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 suites to ensure code accuracy and performance while maintaining high standards of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fostering an environment of continuous improvement and innovation while promoting shared best practices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modernization of legacy applications by refactoring codebases into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maintainability and scalability of the platform to better support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reliability, using monitoring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rapidly identify issues and implement solutions, ensuring minimum disruption and maximizing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 solving and root cause analysis of application errors, collaborating with stakeholders to prioritize fixes and improve overall operational performance across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Completed impact assessments and feasibility studies for new feature proposals, providing stakeholders with insights on technical viability and execution timelines to facilitate informed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release notes for new features, aligning the development roadmap with client expectations and internal requirements to streamline implementation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end-users, ensuring comprehensive understanding of new tools and applications, fostering greater engagement and adoption of technological innovations throughout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