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application development, specializing in ServiceNow solutions and integrations. Proficient in JavaScript, API integrations, and collaborating across teams to deliver efficient system improvements. Hands-on experience in client-side scripting, developing scalable applications on the ServiceNow platform, and ensuring quality through automated testing. Committed to continuous learning and expanding technical expertise in cloud services and platform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Platforms:</w:t>
      </w:r>
      <w:r w:rsidRPr="00106EA3">
        <w:rPr>
          <w:rFonts w:ascii="Roboto Light" w:eastAsia="Roboto Light" w:hAnsi="Roboto Light" w:cs="Roboto Light"/>
          <w:sz w:val="20"/>
          <w:szCs w:val="20"/>
        </w:rPr>
        <w:t xml:space="preserve"> ServiceNow, Angular, React, Node.js, Express.js,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Heroku,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SOAP, GraphQL, API Management, Webhooks, ServiceNow Integrations, xMatters, LeanIX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Chai, Selenium, Cypress, Postman, Quality Enablement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PostgreSQL, MySQL, ServiceNow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integrations, significantly enhancing user experiences through </w:t>
      </w:r>
      <w:r w:rsidRPr="00106EA3">
        <w:rPr>
          <w:rFonts w:ascii="Roboto Light" w:eastAsia="Roboto Light" w:hAnsi="Roboto Light" w:cs="Roboto Light"/>
          <w:b/>
          <w:bCs/>
          <w:sz w:val="20"/>
          <w:szCs w:val="20"/>
        </w:rPr>
        <w:t xml:space="preserve">client-side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employee workflow efficiency across departments and driving tool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scalable and secure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demonstrating strong technical leadership in projects that addressed complex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 solutions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 between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enterprise systems, ensuring robust error handling and minimizing downtime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analytics capabilities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by developing new dashboards and reports using </w:t>
      </w:r>
      <w:r w:rsidRPr="00106EA3">
        <w:rPr>
          <w:rFonts w:ascii="Roboto Light" w:eastAsia="Roboto Light" w:hAnsi="Roboto Light" w:cs="Roboto Light"/>
          <w:b/>
          <w:bCs/>
          <w:sz w:val="20"/>
          <w:szCs w:val="20"/>
        </w:rPr>
        <w:t xml:space="preserve">Platform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service delivery and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application development processes by creating automated testing frameworks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releases and reduced manual QA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sessions for cross-functional teams on leveraging </w:t>
      </w:r>
      <w:r w:rsidRPr="00106EA3">
        <w:rPr>
          <w:rFonts w:ascii="Roboto Light" w:eastAsia="Roboto Light" w:hAnsi="Roboto Light" w:cs="Roboto Light"/>
          <w:b/>
          <w:bCs/>
          <w:sz w:val="20"/>
          <w:szCs w:val="20"/>
        </w:rPr>
        <w:t xml:space="preserve">ServiceNow Flow Designer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 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utilize platform tools effectively and enhancing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scaling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direction on resource allocation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continuous integration and continuous deployment (CI/CD) processes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improve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improvements in user interface design by utilizing </w:t>
      </w:r>
      <w:r w:rsidRPr="00106EA3">
        <w:rPr>
          <w:rFonts w:ascii="Roboto Light" w:eastAsia="Roboto Light" w:hAnsi="Roboto Light" w:cs="Roboto Light"/>
          <w:b/>
          <w:bCs/>
          <w:sz w:val="20"/>
          <w:szCs w:val="20"/>
        </w:rPr>
        <w:t xml:space="preserve">UI 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experience, and facilitating access to critical functionalities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vendor relationships to ensure accountability during integrations, successfully coordinating with third-party services such as </w:t>
      </w:r>
      <w:r w:rsidRPr="00106EA3">
        <w:rPr>
          <w:rFonts w:ascii="Roboto Light" w:eastAsia="Roboto Light" w:hAnsi="Roboto Light" w:cs="Roboto Light"/>
          <w:b/>
          <w:bCs/>
          <w:sz w:val="20"/>
          <w:szCs w:val="20"/>
        </w:rPr>
        <w:t xml:space="preserve">xMatters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LeanIX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workflow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effectively participating in sprint planning and retrospectives to continuously refine development practices, resulting in improved team collaboration and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expansion of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capabilities by staying abreast of industry trends and recommending practices that align with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platform security best practices focusing on data protection and compliance, ensuring that all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adhered to organizational policies and cybersecurity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focus groups to gather feedback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leveraging insights to drive iterative improvements in application functionality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enabling efficient knowledge transfer and supporting ongoing team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improved internal tools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robust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workflow automation, improve user experience, and optimize processes for various departments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collaborative project development by facilitating agile scrum meetings, effectively prioritizing tasks, and ensuring alignment with project objectives and timelines, leading to improved project delivery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enterprise systems with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seamless interconnectivity and data flow while enhancing system reliability and performance through optimized API calls and error handling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by providing insights into best practices for application lifecycle management and development, driving enhancements that contributed to improved user engagement and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an environment of growth and innovation, and successfully enhancing the team’s capacity to tackle challenging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modern development tools and practices, introducing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which streamlined workflows and improved team collaboration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protocols for developed applications, ensuring high quality and reliability before deployment through tools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technologies and methodologies that align with </w:t>
      </w:r>
      <w:r w:rsidRPr="00106EA3">
        <w:rPr>
          <w:rFonts w:ascii="Roboto Light" w:eastAsia="Roboto Light" w:hAnsi="Roboto Light" w:cs="Roboto Light"/>
          <w:b/>
          <w:bCs/>
          <w:sz w:val="20"/>
          <w:szCs w:val="20"/>
        </w:rPr>
        <w:t xml:space="preserve">Microsoft's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strategies, providing recommendations that influenced project direction and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designers to create intuitive UI components in various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user-friendly interface and enhanced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projects, enhancing communication and collaboration between teams, allowing for a smoother integration of developmental workflows across different technology segments.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contributing to the enhancement of code quality and team learning, and ensuring adherence to development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processes within the development environments, ensuring clarity and alignment across the team, which improved project onboarding for new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