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over 11 years of experience specializing in web and mobile applications development. Proven proficiency in cloud-native architecture, SaaS platforms, and team leadership. Adept at managing cross-functional teams to deliver scalable solutions.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JavaScript, Node.js, React, TypeScript, PostgreSQL, Python, C#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 Boot, Angular, Express.js, Bootstrap, Redux, jQuery, Flask, Django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Microsoft Azure, AWS, Google Cloud Platform (GCP), Firebase, Heroku, Docker, Kubernetes, OpenShift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Git, Maven, Jenkins, SonarQube, JIRA, Visual Studio Code, Eclipse, Azure DevOps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Architecture &amp; Design: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Microservices, RESTful APIs, Event-driven architecture, CI/CD, Agile methodologies, Serverless architecture, Domain-driven design, API governance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a global cross-functional engineering team to deliver scalable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SaaS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environments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adherence to high-quality standards and best practices throughout the software delivery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Orchestrated technical design decisions while guiding development teams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SDLC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communication between team members to enhance collaboration and project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architectural design principles and coding standards across multiple projects, leveraging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performance and security for enterprise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and business stakeholders to align technology with business strategy, ensuring that development efforts supported key functional goals and long-term vision.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Increment and Sprint Planning meetings, optimizing team performance and focus by prioritizing backlog tasks aligned with product development milestones and delivery metrics.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modernization initiatives to migrate legacy mortgage systems to the cloud, enhancing scalability and cost-efficiency while implementing compliance standards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SOC 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GDPR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senior engineers, fostering a high-performance culture that encouraged career development and adaptive learning within the engineering team, emphasizing core achievements and growth opportunities.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delivery metrics in collaboration with Agile delivery managers, focusing on resource planning, risk assessments, and proactive strategies to mitigate project risks and enhance outputs.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Steered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efforts, promoting standards in unit test coverage and governance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code quality and compliance with internal policies.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continuous code review processes, aiding in knowledge sharing and improvement of the team's technical acumen, which led to enhanced deliverables and reduced bug rates.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Advocated for a results-driven mindset within the team, emphasizing quality assurance, timely project completion, and ongoing dialogues on constructive feedback and learning.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insightful analysis on team performance and project progress to executive stakeholders, establishing transparent communication channels that fostered trust and collaboration across all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innovative technologies and tools relevant to the fintech space, remaining updated on industry trends to inform strategic decisions and technological investments for project success.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team agility by integrating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daily workflows, striving for continuous improvement in project transparency and team accountability.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security protocols across all applications, mitigating vulnerabilities and ensuring compliance with regulatory expectations, reinforcing the commitment to consumer data safety.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innovative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mobile applications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technology stack, emphasizing service-oriented architecture to increase robustness and scalability of solutions.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requirement gathering and analysis sessions with stakeholders to define project goals and translate business requirements into actionable development tasks for the engineering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UX/UI designers to create user-centric interfaces that enhanced customer engagement and satisfaction across digital platforms, significantly improving user experience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project planning, and CI/CD pipeline implementation, allowing for seamless integration of code changes and deployment automation.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such as Scrum and Kanban to manage iterative development cycles effectively, enhancing team communication and deliverable timelines with transparent planning sessions.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Optimized existing applications by refactoring code and implementing best practices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resulted in improved performance and reduced technical debt over time.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testing and debugging of applications through unit tests and integration testing across various platforms to ensure reliability and performance prior to production rollout.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Converted legacy applications into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architectures, thereby improving scalability and grouping features into independently deployable services that enhanced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the QA team to define performance benchmarks for new features and ensure compliance with industry standards, working towards flawless software deployment and user acceptance testing.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Documented technical specifications and user manuals for applications developed, facilitating knowledge transfer, and expediting onboarding processes for new developers joining the team.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with client-facing presentations that demonstrated the functionality and benefits of newly developed software solutions, ensuring alignment with client expectations and business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technical reviews and code audits within the team to ensure adherence to coding standards and best practices, contributing to overall code quality and maintainability.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