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focusing on web and mobile applications. Proficient in Python, Django, and REST APIs, leveraging DevOps and Agile methodologies to drive project success. A passionate team player committed to delivering high-quality solutions by integrating modern technologies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Swift, Kotlin, Django,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Angular, React, Capacitor, Flask, Express, Node.js,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SQLite, MongoDB, Redis, Firebase,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Docker, Kubernetes, Azure, AWS, CI/CD, GitHub Actions,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Sentry, Grafana, Azure Monitor, Prometheus, ELK Stack, New Relic, DataDog, PagerDuty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interchange and adherence to security standards while implementing well-structured architecture principles for future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 interfaces, actively engaging in design discussions to bridge the gap between backend functionality and frontend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CI/CD implementation, utilizing tools such as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development workflows and deployment efficiency by automating key processes following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management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while focusing on data integrity and performance optimization through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best practices in software engineering, promoting adherence to test-driven development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ensuring high code quality standards across projects considerably.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processes across applications, improving the performance of data-centric workflows and empowering frontend teams with the flexibility to query only necessary data fields.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effectively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reliable and scalable deployment of microservices in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logging frameworks using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observability through real-time monitoring and alerting to promptly address system anomalies and performance issues as they occur.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AI-assisted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lifecycle, harnessing technologies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while maintaining focus on code quality, security, and compliance measures diligently.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driving sprint planning and retrospective meetings, fostering a culture of continuous improvement and collaborative team dynamics to achieve project goals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complex system architecture and workflows, contributing to knowledge bases and facilitating knowledge transfer within the team to ensure ongoing project sustainability and support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emerging technologies and methodologies, evaluating potential integrations into existing systems while promoting innovative solutions to enhance organizational capabilities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tuning initiatives across database architectures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execution times and enhancing application responsiveness significantly based on data analytics insights and user feedback analysis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discussions with stakeholders, ensuring alignment on project goals and timelines while providing technical insights that inform strategic decisions throughout the software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 pipeline projects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information flow between various systems and enhancing data accuracy and availability across platforms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in applications that cater to diverse client needs, while following best practices in the industry diligently.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integration with various client systems, emphasizing on security and performance while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enhanced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through Agile methodologies, promoting collaboration and communication that resulted in timely project delivery and exceeded client expectations through a structured project management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manage and optimize relational databases, ensuring data integrity and reliability while implementing advanced indexing and optimization techniques for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testing coverage and accuracy across the codebase considerably, ensuring production-quality software releases with fewer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benchmarks on backend services, systematically identifying bottlenecks and streamlining processes that increased application throughput and responsiveness notably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architecture and design patterns,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that enabled modular development, enhancing long-term maintainability and deployability of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discussions to gather requirements and feedback, translating business needs into technical specifications that shaped application features and user experiences effectively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advanced topics such as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Secure Coding principles, fostering a culture of continuous learning and skill enhancement within the team diligently.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deployment strategies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robustness and facilitating seamless updates, while supporting the team's transition from traditional deployment methods to modern cloud-driven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database design and schema management, focusing on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ensuring efficient data storage solutions that supported complex querying and reporting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strategies utilizing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observability across systems while facilitating proactive incident response and operational governance comprehensively.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