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primarily focusing on web and mobile applications. Proficient in modern frameworks and languages, possessing a robust background in legacy systems and database migrations.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C#.NET, Visual Basic, VB.NET, JavaScript,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MVC, Blazor, Entity Framework,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Microsoft SQL Server,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Asana, Jira, ServiceNow,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SDLC, Agile, Scrum, Continuous Integration, Continuous Delivery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complex legacy Microsoft Access/VBA codebases into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addressing performance concerns while adhering to industry standards and best practices for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enterprise applications, ensuring strong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supporting data-driven decision-making across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database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schema design and query performance, thus improving data retrieval times and ensuring data integrity during the transition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user-friendly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design patterns and responsive interface elements to enhance user experience for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and implement a structured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design documentation, formal approvals, testing phases, and production deployment, which improved release cycles and reduced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effective collaboration within teams, conducting peer code reviews, and managing releases through efficient branching strategies, thereby enhancing code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profiling and debugging techniques to identify bottlenecks within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vastly improving the overall system efficiency and responsiveness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development and maintenance of existing applications, driving performance optimizations and implementing new features based on evolving business requirements, thus ensuring competitive market positioning.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code changes, architectural decisions, and API endpoints, fostering better understanding and onboarding of new developers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stand-ups, sprint planning, and retrospectives as part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approach, facilitating timely communication and addressing project hurdles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 management and issue tracking, thus enhancing project visibility and improving overall productivity across various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imparting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effective use of frameworks, promoting a culture of learning and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to ascertain the reliability of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a safety net for future enhancements while ensuring the application meets business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analyzed upcoming technology trends and industry standards, advocating for modern stack adaptations where feasible to ensure that the team's skills and tools remain up-to-date and 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 to review project progress, gather requirements, and adjust development priorities according to the changing needs of the business.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enterprise-grade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Basic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internal processes and enhance user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front-end and back-end development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interface and robust user experience while keeping performance optimization in mind.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strategies using SQL databases,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while ensuring security and data compliance standards were upheld throughout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reviews, encouraging the adoption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quality code delivery and mentoring junior developers aspiring to improve their coding skills and technical acumen.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 gathering, system design, development, testing, and deployment, fostering a comprehensive understanding of project expectations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 teams, contributing to iterative development cycles and enhancing project transparency through regular updates and open dialogue with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migrations and optimizations for legacy systems to support new features and improve performance significantly, enabling faster processing times and improved user satisfaction with the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maintaining enterprise applications, using debugging tools to identify and rectify system issues quickly, thus minimizing downtime and improving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software projects, enabling seamless integration between team members and maintaining the integrity of the codebase throughout various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seminars and workshops for staff on new technologies and frameworks, ensuring smooth transitions to new tools and software practices while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web services to integrate with other applications within the Microsoft ecosystem, thus enhancing functionality and supporting internal clients' business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initiatives to enhance system integration and functionality through joint effort applications, which resulted in reduced redundancy and improved communication throughout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