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developer with over 11 years of experience primarily focused on web and mobile application development. Proven expertise in JavaScript, React, and various APIs. Strong interest in combining software development with IT support to improve operational efficiency and user experience. Proven track record of integrating third-party platforms and maintaining system integrity.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 &amp; Frameworks:</w:t>
      </w:r>
      <w:r w:rsidRPr="00106EA3">
        <w:rPr>
          <w:rFonts w:ascii="Roboto Light" w:eastAsia="Roboto Light" w:hAnsi="Roboto Light" w:cs="Roboto Light"/>
          <w:sz w:val="20"/>
          <w:szCs w:val="20"/>
        </w:rPr>
        <w:t xml:space="preserve"> JavaScript, TypeScript, React, Next.js, Node.js, CSS, HTML, Python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&amp; Tools:</w:t>
      </w:r>
      <w:r w:rsidRPr="00106EA3">
        <w:rPr>
          <w:rFonts w:ascii="Roboto Light" w:eastAsia="Roboto Light" w:hAnsi="Roboto Light" w:cs="Roboto Light"/>
          <w:sz w:val="20"/>
          <w:szCs w:val="20"/>
        </w:rPr>
        <w:t xml:space="preserve"> RESTful APIs, Postman, AWS, GitHub, Entrata, Wave, GraphQL, Azure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Practices:</w:t>
      </w:r>
      <w:r w:rsidRPr="00106EA3">
        <w:rPr>
          <w:rFonts w:ascii="Roboto Light" w:eastAsia="Roboto Light" w:hAnsi="Roboto Light" w:cs="Roboto Light"/>
          <w:sz w:val="20"/>
          <w:szCs w:val="20"/>
        </w:rPr>
        <w:t xml:space="preserve"> Agile, DevOps, Microservices, Serverless, CI/CD, Version Control, Testing, Code Reviews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Cloud:</w:t>
      </w:r>
      <w:r w:rsidRPr="00106EA3">
        <w:rPr>
          <w:rFonts w:ascii="Roboto Light" w:eastAsia="Roboto Light" w:hAnsi="Roboto Light" w:cs="Roboto Light"/>
          <w:sz w:val="20"/>
          <w:szCs w:val="20"/>
        </w:rPr>
        <w:t xml:space="preserve"> Amazon S3, DynamoDB, Lambda, PostgreSQL, SQL, NoSQL, MongoDB, Firebase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Visual Studio Code, Docker, Kubernetes, Jira, Trello, Figma, Cursor, Claude AI</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features and created internal tools to enhance workflows and reporting, utilizing a </w:t>
      </w:r>
      <w:r w:rsidRPr="00106EA3">
        <w:rPr>
          <w:rFonts w:ascii="Roboto Light" w:eastAsia="Roboto Light" w:hAnsi="Roboto Light" w:cs="Roboto Light"/>
          <w:b/>
          <w:bCs/>
          <w:sz w:val="20"/>
          <w:szCs w:val="20"/>
        </w:rPr>
        <w:t xml:space="preserve">Next.js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 while ensuring code quality through rigorous testing and code reviews to enhance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platforms, focusing on user access, connectivity, and seamless interactions with internal APIs and tools, thereby maintaining a smooth operational environment within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deployments and monitored production issues, demonstrating adaptability and problem-solving skills during high-pressure periods to optimize system functionalities and resolve user queries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the CTO to strategize and prioritize development tasks, promoting a team-oriented atmosphere to foster creativity and innovation within software engineering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databases and implemented BI integrations to power insightful reporting, leveraging both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 capabilities and data visualization tools to meet organizational objectives.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AI tools like </w:t>
      </w:r>
      <w:r w:rsidRPr="00106EA3">
        <w:rPr>
          <w:rFonts w:ascii="Roboto Light" w:eastAsia="Roboto Light" w:hAnsi="Roboto Light" w:cs="Roboto Light"/>
          <w:b/>
          <w:bCs/>
          <w:sz w:val="20"/>
          <w:szCs w:val="20"/>
        </w:rPr>
        <w:t xml:space="preserve">Cursor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Claude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development processes while maintaining the integrity and maintainability of the code, thereby enhancing productivity across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IT operations by troubleshooting access concerns and equipment issues, showcasing strong commitment to user efficiency and operational reliability in a remote-first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Configured laptops, phones, and other equipment for new team members, reflecting an attention to detail and dedication to standardizing processes during rapid company growth.</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Standardized systems and documentation to facilitate onboarding and knowledge sharing, ensuring that as the company scaled, operational best practices remained intact and comprehensible.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setting up a secure remote-first environment by implementing protocols that safeguard data integrity, contributing actively to overall organizational security initiatives.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Maintaining a proactive approach to learning by staying updated on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and development technologies, thus adapting quickly to evolving industry trends.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hackathons and internal projects to continuously improve on skills while contributing to innovative solutions for the company as it expands its technological capabilities.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system performance metrics and user feedback, proposing enhancements to improve stability and user satisfaction as part of a commitment to continuous improvement.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Took initiative to mentor junior developers, promoting knowledge transfer and enhancing the team's capability to deliver high-quality software products on a timely basis.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Stay current with emerging technologies and industry developments to ensure that the organization remains competitive and maximizes its software capabilities.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and optimized applications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efficient, high-performance software solutions that align with business objectives while adhering to stringent quality criteria.</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define software requirements and specifications, ensuring that all stakeholder needs are met throughout the development lifecycle, encouraging open communication.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Focused on implementing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robust data exchange and integration, contributing to the seamless operation of diverse software applications that impact larger organizational goals.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high standards of code quality and conduct through frequent code reviews, enforcing best practices that foster a strong development culture among peers and ensuring technical excellence.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automated testing protocols, significantly reducing manual testing efforts while increasing the reliability and performance of software applications before deployment in production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the application of Agile methodologies to organize and streamline workflows, emphasizing continuous delivery of software solutions while enhancing responsiveness to changing requirements and team dynamics.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DevOps principles to increase collaboration between development and operations teams, ensuring swift problem resolution and consistent application deployment cycles to enhance continuity.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clients to clarify and refine software requirements, ensuring complete customer satisfaction through direct involvement in the development process and proactive communication of progress and challenges.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comprehensive technical documentation and user manuals to facilitate onboarding and training, allowing users to maximize the value gained from newly implemented systems and tools.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new technologies and programming languages, actively participating in seminars that enhance my knowledge base and professional skills to stay ahead of industry trends and best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Exploited cloud infrastructure services such as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application scalability and resilience, contributing to a more robust architectural framework that meets user demand efficiently.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initiatives to refine resource utilization and minimize application operational costs through adopting performance tuning techniques and reviewing application lifecycle management strategies overall.</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team retrospectives aimed at assessing agility impact and enhancing processes across development cycles, focusing on outcomes that elevate team morale and software quality.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Delivered software solutions that routinely surpassed client expectations, reinforcing the positive reputation of the organization while establishing lasting partnerships with stakeholders and users alike.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continuous integration and continuous deployment (CI/CD) efforts, facilitating the organization’s aim for delivering timely updates through efficient automated workflows.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