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Innovative DevSecOps Engineer with over 11 years of experience in software development, focusing on web and mobile applications. Experienced in automation, security compliance, and agile methodologies, delivering scalable technology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Bash, Ruby, Go, Perl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Jenkins, GitHub Actions, TravisCI, Vercel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Terraform, Ansible, Serverless Framework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Compliance: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SOC2, NIST, CMMC, ISO, OWASP, Checkmarx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JSON, XML, gRPC, WebSocket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Splunk, Kibana, Sentry, ELK Stack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integrate security measures into the development lifecycle, ensuring compliance with industry standards and promoting a culture of security awareness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Automated system patching processes, significantly reducing vulnerabilities, while ensuring timely updates with established DevSecOps workflows facilitating seamless deployment and compliance checks throughout the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for rapid deployment and continuous monitoring of application security, enhancing operational efficiency and reliability across multiple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cybersecurity leads to establish and monitor security and compliance dashboards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real-time insights on vulnerability and compliance metrics for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security reviews of build environments, adapting security best practices and establishing guidelines for initial application setups, aimed at fostering a secure development environment from inception.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vulnerability scanning processes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 Zap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Checkmarx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minimizing security risks throughout the application lifecycle and ensuring adherence to compliance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 and scrum ceremonies to prioritize security-related tasks, fostering effective communication among team members to enhance security deliverables in product development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third-party security consultants to validate security measures, ensuring comprehensive risk assessments aligned with industry compliance requirements while effectively managing audit processes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change management processes through automation, resulting in improved incident response time, reducing manual overhead and fostering a more agile approach to infrastructure changes while verifying compliance standards.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