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Site Reliability Engineer with 11 years of experience in software development, primarily focused on ensuring high availability and reliability of user-facing services and production systems. Proficient in cloud technologies, automation, incident management, and collaboration across teams to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Prometheus, DataDog,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Go,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GitHub Actions,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services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operational overhead through effective configuration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visibility into system performance and improving incident response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incident investigations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post-mortem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root causes, leading to stronger documentation and enhanced preventative measures to mitigate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exercises, utilizing performance metrics to predict system resource needs and execute timely scaling of infrastructure components to handle increased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risks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 mitigation strategies, and align system design with business objectives to improve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by analyzing application and system metrics, framing insights into actionable changes that improved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shared knowledge and collective responsibility for service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mundane operational tasks, enhancing the overall productivity of engineering teams and allowing them to focus on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timely communication and resolution of service disruptions while maintaining accountability and transparency during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self-healing capabilities and streamlined deployments which improved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continuously, resulting in proactive identification and resolution of potential system issues before they impacted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evaluations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optimization reviews to ensure systems remain performant under varying loads, planning for future scaling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safeguard infrastructure and applications, ensuring compliance with best practices while supporting business objectives for reliability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assessments to evaluate emerging tools and technologies, driving innovation and ensuring alignment with the latest trends in site reliability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systems, improving team efficiency and service delivery with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beyond the immediate project needs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software development, collaborating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requirements and ensure alignment between development efforts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deployment cycles while maintaining high software quality and reducing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systems and facilitating improved interactions with distributed services within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storage and retrieval, ensuring efficient data handling and optimizing query performance for better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collaborative environment focused on quality standards and software craftsmanship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 to enhance the responsiveness and efficiency of applications running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cloud, leveraging monitoring data to drive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tracked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with operational metrics to drive improvements in service reliability and user satisfaction comprehensively within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manual processes to maximize operational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eliminating bottlenecks and facilitating a seamless workflow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understand architectural principles, contributing to design discussions that balance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product innovation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configurations and optimizations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local development and ensuring smooth transitions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support interactions, utilizing feedback to iterate on software features and drive further enhancements into future releases, aligning with user needs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