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Site Reliability Engineer with over 11 years of experience in software development, focusing on interconnection network infrastructure and automation. Proven ability to leverage industry best practices in agile environments, enhance operational efficiency, and improve service performance through innovative solutions and robust troubleshooting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Java, Ruby,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Oracle Cloud, DigitalOcean, VMware,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Protocols:</w:t>
      </w:r>
      <w:r w:rsidRPr="00106EA3">
        <w:rPr>
          <w:rFonts w:ascii="Roboto Light" w:eastAsia="Roboto Light" w:hAnsi="Roboto Light" w:cs="Roboto Light"/>
          <w:sz w:val="20"/>
          <w:szCs w:val="20"/>
        </w:rPr>
        <w:t xml:space="preserve"> BGP, OSPF, MPLS, IS-IS, Ethernet, VXLAN, L2VPN, Spanning Tree Protocol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Configuration Management:</w:t>
      </w:r>
      <w:r w:rsidRPr="00106EA3">
        <w:rPr>
          <w:rFonts w:ascii="Roboto Light" w:eastAsia="Roboto Light" w:hAnsi="Roboto Light" w:cs="Roboto Light"/>
          <w:sz w:val="20"/>
          <w:szCs w:val="20"/>
        </w:rPr>
        <w:t xml:space="preserve"> Ansible, Terraform, Chef, Puppet, Saltstack, Kubernetes,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Troubleshooting Tools:</w:t>
      </w:r>
      <w:r w:rsidRPr="00106EA3">
        <w:rPr>
          <w:rFonts w:ascii="Roboto Light" w:eastAsia="Roboto Light" w:hAnsi="Roboto Light" w:cs="Roboto Light"/>
          <w:sz w:val="20"/>
          <w:szCs w:val="20"/>
        </w:rPr>
        <w:t xml:space="preserve"> Nagios, Prometheus, Grafana, ELK Stack, Splunk, Zabbix, Datadog,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mission-critical </w:t>
      </w:r>
      <w:r w:rsidRPr="00106EA3">
        <w:rPr>
          <w:rFonts w:ascii="Roboto Light" w:eastAsia="Roboto Light" w:hAnsi="Roboto Light" w:cs="Roboto Light"/>
          <w:b/>
          <w:bCs/>
          <w:sz w:val="20"/>
          <w:szCs w:val="20"/>
        </w:rPr>
        <w:t xml:space="preserve">interconnection fabric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streamline processes and enhance service uptime, demonstrating the ability to manage complex deployments independently.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resilient </w:t>
      </w:r>
      <w:r w:rsidRPr="00106EA3">
        <w:rPr>
          <w:rFonts w:ascii="Roboto Light" w:eastAsia="Roboto Light" w:hAnsi="Roboto Light" w:cs="Roboto Light"/>
          <w:b/>
          <w:bCs/>
          <w:sz w:val="20"/>
          <w:szCs w:val="20"/>
        </w:rPr>
        <w:t xml:space="preserve">network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across a global infrastructure while adhering to best practices in </w:t>
      </w:r>
      <w:r w:rsidRPr="00106EA3">
        <w:rPr>
          <w:rFonts w:ascii="Roboto Light" w:eastAsia="Roboto Light" w:hAnsi="Roboto Light" w:cs="Roboto Light"/>
          <w:b/>
          <w:bCs/>
          <w:sz w:val="20"/>
          <w:szCs w:val="20"/>
        </w:rPr>
        <w:t xml:space="preserve">network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configurations and optimized existing </w:t>
      </w:r>
      <w:r w:rsidRPr="00106EA3">
        <w:rPr>
          <w:rFonts w:ascii="Roboto Light" w:eastAsia="Roboto Light" w:hAnsi="Roboto Light" w:cs="Roboto Light"/>
          <w:b/>
          <w:bCs/>
          <w:sz w:val="20"/>
          <w:szCs w:val="20"/>
        </w:rPr>
        <w:t xml:space="preserve">network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latencies, improve data flow, and enhance overall </w:t>
      </w:r>
      <w:r w:rsidRPr="00106EA3">
        <w:rPr>
          <w:rFonts w:ascii="Roboto Light" w:eastAsia="Roboto Light" w:hAnsi="Roboto Light" w:cs="Roboto Light"/>
          <w:b/>
          <w:bCs/>
          <w:sz w:val="20"/>
          <w:szCs w:val="20"/>
        </w:rPr>
        <w:t xml:space="preserve">service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w:t>
      </w:r>
      <w:r w:rsidRPr="00106EA3">
        <w:rPr>
          <w:rFonts w:ascii="Roboto Light" w:eastAsia="Roboto Light" w:hAnsi="Roboto Light" w:cs="Roboto Light"/>
          <w:b/>
          <w:bCs/>
          <w:sz w:val="20"/>
          <w:szCs w:val="20"/>
        </w:rPr>
        <w:t xml:space="preserve">underlying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eliminate operational toil.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r w:rsidRPr="00106EA3">
        <w:rPr>
          <w:rFonts w:ascii="Roboto Light" w:eastAsia="Roboto Light" w:hAnsi="Roboto Light" w:cs="Roboto Light"/>
          <w:b/>
          <w:bCs/>
          <w:sz w:val="20"/>
          <w:szCs w:val="20"/>
        </w:rPr>
        <w:t xml:space="preserve">24/7 on-call rotation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demonstrating strong dedication and responsiveness to emergency recovery and support needs essential for maintaining critical data services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processes and simplified management of cloud-based resources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proficiency in </w:t>
      </w:r>
      <w:r w:rsidRPr="00106EA3">
        <w:rPr>
          <w:rFonts w:ascii="Roboto Light" w:eastAsia="Roboto Light" w:hAnsi="Roboto Light" w:cs="Roboto Light"/>
          <w:b/>
          <w:bCs/>
          <w:sz w:val="20"/>
          <w:szCs w:val="20"/>
        </w:rPr>
        <w:t xml:space="preserve">Linux systems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configuration, troubleshooting, and maintenance of server environments supporting dynamic service delivery and compute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w:t>
      </w:r>
      <w:r w:rsidRPr="00106EA3">
        <w:rPr>
          <w:rFonts w:ascii="Roboto Light" w:eastAsia="Roboto Light" w:hAnsi="Roboto Light" w:cs="Roboto Light"/>
          <w:b/>
          <w:bCs/>
          <w:sz w:val="20"/>
          <w:szCs w:val="20"/>
        </w:rPr>
        <w:t xml:space="preserve">Agile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collaboration among teams, continually optimizing workflows and responsiveness to changing business requirements in a tech-driven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testing and validating configuration changes through simulated workloads, utilizing comprehensive monitoring tools to confirm that changes meet performance benchmarks and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analytical abilities, contributing to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that led to significant improvements in incident response times and overall network health, aligning with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educate peers on </w:t>
      </w:r>
      <w:r w:rsidRPr="00106EA3">
        <w:rPr>
          <w:rFonts w:ascii="Roboto Light" w:eastAsia="Roboto Light" w:hAnsi="Roboto Light" w:cs="Roboto Light"/>
          <w:b/>
          <w:bCs/>
          <w:sz w:val="20"/>
          <w:szCs w:val="20"/>
        </w:rPr>
        <w:t xml:space="preserve">emerging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network technologies and best practices for building scalable infrastructures supporting high-demand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scaling strategies, implementing advanced techniques for load balancing which minimized downtime and maximized service delivery effectiveness for client-facing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on Hyperscale platforms, ensuring alignment with business needs and optimizing resource usage to achieve cost efficiencies and improved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continuous deployment (CI/CD) practices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increasing software delivery speed and quality through automation and consistent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implementing state-of-the-art </w:t>
      </w:r>
      <w:r w:rsidRPr="00106EA3">
        <w:rPr>
          <w:rFonts w:ascii="Roboto Light" w:eastAsia="Roboto Light" w:hAnsi="Roboto Light" w:cs="Roboto Light"/>
          <w:b/>
          <w:bCs/>
          <w:sz w:val="20"/>
          <w:szCs w:val="20"/>
        </w:rPr>
        <w:t xml:space="preserve">monitoring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incident visibility, response coordination, and proactive health checks of critical services within the network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integrated </w:t>
      </w:r>
      <w:r w:rsidRPr="00106EA3">
        <w:rPr>
          <w:rFonts w:ascii="Roboto Light" w:eastAsia="Roboto Light" w:hAnsi="Roboto Light" w:cs="Roboto Light"/>
          <w:b/>
          <w:bCs/>
          <w:sz w:val="20"/>
          <w:szCs w:val="20"/>
        </w:rPr>
        <w:t xml:space="preserve">self-healing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dynamically adjusted resource allocations based on predefined thresholds, ensuring optimal network performance without significant manual interventions.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 leveraging my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application performance and adherence to high-quality code standards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 cycles, collaborating extensively with Product and Design teams to translate business requirements into technical specifications, ensuring effective project delivery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(OOP) to enhance modularity and efficiency in application design, facilitating easier maintenance and improving overall project scalability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effective tracking of changes and seamless collaboration among team members while facilitating easy rollback during development cycles and maintaining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scripts for application deployment and testing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repeatability and reducing human error throughout the deployment processes within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promote best practices, enforce coding standards, and mentor junior coders, fostering team growth and maintaining high code quality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and improve data interoperability within systems, ensuring that the applications met evolving user demands and system integrations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technologies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ensure robust data handling and optimize application performance based on various data access patterns and usage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frameworks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scalable web applications, enhancing user experience through responsive designs and efficient server-side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of applications to ensure reliability, employing strategies to identify and rectify potential issues before deployment, thereby enhancing software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assess application efficacy, identifying bottlenecks and implementing actions to optimize system performance and improve user experiences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deployment pipelines, contributing significantly to the integration of CI/CD methodologies that improved operational efficiency and reduced time to market.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