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Site Reliability Engineer with 11 years in software development, specializing in web and mobile applications. Proven ability to enhance system reliability and performance with knowledge in AWS, React, and Ruby on Rails. Demonstrated expertise in incident response, automation, and optimizing infrastructure, committed to fostering an inclusive and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JavaScript, Bash,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Ruby on Rails, Node.js, Docker, Kubernetes, Ansible,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New Relic, Grafana, Prometheus, ELK Stack, OpenTelemetry,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CircleCI, TravisCI, IDE (VSCode, PyCharm),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solutions to enhance system reliability, significantly streamlining incident response processes for improved operational efficiency and reducing downtime on critical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conduct thorough post-incident reviews, implementing actionable recommendations that address root causes and boost overall system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system documentation detailing troubleshooting best practices and engineering processes while regularly updating it to ensure team alignment and knowledge sharing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high-severity incidents, leveraging insights for system architecture refinements, which led to continual improvement in service reliability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metrics and alerts, significantly enhancing monitoring capabilities and proactive response strategies to emerging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repetitive tasks, allowing engineers to focus on critical initiatives and improve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infrastructure optimization initiatives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efficient cloud deployments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the SRE lead in implementing best engineering practices, actively participating in code reviews and knowledge exchanges that strengthen the technical capabilities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major incident management processes that incorporated effective communication strategies, ensuring timely resolution of critical incidents while maintaining stakeholder engagement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reliability through the development of internal tools and pipelines, improving speed and efficiency of software delivery, aligned with Agile methodology and DevOps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continual learning and professional development, embracing opportunities to adopt new technologies and frameworks to remain competitive in fast-paced industry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infrastructure as code initiatives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frequency while maintaining high service availability and reliability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best practices for performance monitoring, incident response, and effective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utilization, fostering a culture of knowledge and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engineering culture by implementing improvements in documentation practices and knowledge sharing mechanisms, thereby enhancing team efficiency and collaboration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security protocols during deployment processes to ensure compliance with industry standards, safeguarding sensitive data and maintaining customer trust.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functionality with user demands and company goals through iterative design and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to deliver complex software solutions, establishing best practices in version control, CI/CD workflows, and collaborative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suite of monitoring tools that tracked application performance and uptime, using insights to propose enhancements that improved user experience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microservices that supported robust, automated deployment strategies, utilizing container technology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increased reliability and scaling.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retrospective meetings, fostering a culture of continuous improvement and collaborative problem-solving among engineers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performance tuning and optimizations on various relational database management systems,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new team members on the tech stack and project workflows, ensuring a seamless onboarding experience and continuity of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stakeholders to gather requirements and provide updates on project statuses, ensuring alignment and clarity on deliverables and timelines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that facilitated problem diagnosis in production with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incident resolution times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and execution of test plans for applications, integrating manual and automated testing to ensure quality assurance and minimize bugs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business requirements into technical specifications for application development tasks, employing analytical skills to bridge gaps between stakeholder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to iterate and improve applications continuously,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align development practices with user needs and enhance overall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