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ServiceNow Developer with over 11 years of extensive experience in software development, specializing in web and mobile applications. Proven expertise in delivering high-quality ServiceNow solutions for federal projects, leading teams in Agile environments, and implementing best practices for security, performance, and scalability. A strong communicator with a track record of translating technical concepts into actionable strategies for diverse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GlideScript, HTML, CSS, AngularJS,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 ITSM, ServiceNow ITOM, HRSD, App Engine, Service Portal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 APIs, MID Server, Integration Hub,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Azure DevOps, CI/CD, DevOps,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Role-Based Access Control (RBAC), Data Governance, Compliance Standards, Security Protocols, Issue Resolution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Sprint Planning, Backlog Grooming, Daily Stand-ups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configuration, development, and deployment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client requirements while adhering to industry best practices and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customized, and enhanced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modules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HRSD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operational efficiency and user satisfaction across federal government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workflows, business rules, UI policies, and automation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GlideScript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streamlining processes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widgets and UI components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intuitive interface design and responsive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systems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 well as third-party connectors, enhancing data exchange and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platform security and compliance with best practices, including the establishment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controls (RBAC)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a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developers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best practices and fostering a culture of collaboration and continuous improvement to deliver exceptional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stakeholders to analyze and translate requirements into scalable, maintainable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responsiveness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a variety of platform issues, consistently optimizing system performance and conducting thorough root cause analysis to prevent future occurrences of defects and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sprint planning, backlog grooming, and daily stand-ups to ensure timely delivery of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solutions, workflows, and architectural designs, facilitating knowledge transfer and ensuring clarity for all stakeholders involved in the federal projects from inception to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ServiceNow deployments,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deployment efficiency and reduced operational risk during the lifecycle of application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internal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deeper understanding of system capabilities and encouraging proactive usage among developers and 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integration solutions and improving application hosting capabilities within the federal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and progress tracking, ensuring that all team members and stakeholders were aligned with current project statuses.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enterprise-scale software solutions using modern technologies and frameworks, enhancing overall software quality and end-user satisfaction in various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processes, leading to increased efficiency in project executions and improved team dynamics through structured planning and feedback sessions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transform them into efficient solutions while ensuring that all stakeholder expectations were met promptly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processes, automating testing and deployment, reducing manual errors, and accelerating delivery timelines for multiple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solutions by applying software design principles, conducting code reviews, and ensuring robust testing procedures were followed to maintain the integrity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by diagnosing complex issues and providing solutions that minimized downtime, thereby ensuring uninterrupted service delivery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and documentation for all new software components to ensure quality and maintainability while facilitating effective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report progress, discuss challenges faced in projects, and collaboratively devise strategies to overcome obstacles and streamline workflows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Maximized collaboration by actively contributing to team brainstorming sessions, incorporating diverse perspectives into project planning and feature enhancement discussions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to both technical and non-technical stakeholders, effectively articulating complex concepts and project outcomes to ensure a clear understanding of software functionalities and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sessions to broaden understanding of emerging technologies, continuously keeping the team informed about advancements in software development best practices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clean and efficient codebases by following best practices in version control systems, contributing to an organized workflow that supports rapid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