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engineer with 11 years of experience in developing web and mobile applications, specializing in React, TypeScript, and React Native. Proven ability to deliver high-quality, user-centric solutions through collaboration with design, product management, and engineering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JSON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Next.js, Redux,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Tools/Platforms: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Webpack, Docker,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Enzyme, Jasmine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CI/CD, DevOps, TDD, UX/UI Design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and implement user-friendly features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compatibility across Android and iOS platforms, leading to improved user engagement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reusable, high-quality code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maintainability and performance optimization, resulting in faster loading times and responsive design across various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 comprehensive test suite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uphold application quality, significantly reducing bug rates and enhancing overall user experience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junior developers through code reviews and best practices, fostering a culture of learning and excellence within the team, and establishing a strong foundation for successful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entire product development lifecycle from ideation to deployment, actively participating in design sprints and retrospectives to continuously improve workflow and product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efficient build and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streamlining software delivery and reducing time to market for new features and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best practices in component architecture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creating a scalable and efficient codebase that enables rapid development and easy onboarding for new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performance monitoring tools to track application metrics and user feedback, allowing for timely optimizations and feature enhancements based on user data and behavior patterns.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transform wireframes into responsive designs, ensuring intuitive navigation and seamless user interactions across different devices and screen sizes.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implementing lazy loading and code splitting strategies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greatly enhancing application load times and overall user satisfaction as measured by feedback surveys.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knowledge-sharing sessions on the latest web technologies and trends, maintaining team awareness and encouraging the adoption of cutting-edge practices in mobile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all frontend processes and components, ensuring clarity of information and ease of access for all team members during project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emerging talent within the organization, sharing insights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frontend architecture, thereby contributing to the professional growth of engineers 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state management in complex applications, streamlining data flow and enhancing application scalability, which greatly improved the ability to maintain state consistency.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gather requirements and translate business needs into technical specifications, ensuring alignment throughout the development process and product lifecycle.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complex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user-centric design and high performance to meet evolving market demands and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backend teams to integrate RESTful APIs and optimize data fetching strategies, enhancing overall application responsiveness and reducing server load during peak usage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protocols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a higher quality codebase through continuous integration and deployment practices that maintained customer trust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initiative to migrate legacy systems to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architecture, improving maintainability and scalability while reducing technical debt significantly over multiple sprints.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daily stand-ups and scrum meetings, emphasizing transparency and accountability while ensuring project milestones were achieved through effective team collaboration and prioritization of tasks.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front-end architecture by applying modular design principles, resulting in reusable components that decreased development time across projects, fostering innovation and efficiency across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performance tuning and optimization, which enhanced application responsiveness by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bundle management, decreasing load time metrics significantly for user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front-end application insights by monitoring device logs and performance metrics, using analytics to guide development decisions and enhance user satisfaction and engagement levels.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the product backlog grooming process, ensuring the team was aligned with project goals and proactively addressing potential roadblocks in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sessions for onboarding new hires on workflows involving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rapid integration and productivity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design documentation and style guides for consistent branding across applications, focusing on accessibility standards and responsive design principles to cater to diverse user demographics.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brainstorm and prototype innovative features, driving creative solutions that address real-world problems and enhance customer experiences.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