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building innovative web and mobile applications. Expertise in backend development, AI-driven technologies, and microservices architecture, with a passion for enhancing healthcare delivery through technology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Strawberry GraphQL, React, spaCy,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SQLAlchemy, MongoDB, Redis, Databricks Vector 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Rasa, Async Programming, ML Pipelines, Transformers, Natural Language Processing (NLP)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scalable, event-driven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Federation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healthcare organizations to efficiently manage patient care workflows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fundamental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Caregentic's product, focusing on enhancing patient engagement through AI and machine learning technology, and ensuring seamless user experiences for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product and engineering teams to identify requirements, architect features, and deliver high-quality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engineering best practices through consistent code reviews, mentorship, and establishing a collaborative workflow, resulting in improved team performance and code quality across multiple projects and development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performance and reliability, ensuring data integrity and architecture aligned with evolving application needs and healthcare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current and prospective clients to enhance understanding of Caregentic's AI architecture and capabilities, forging strong relationships and driving business growth through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evaluation pipelines,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robust performance in real-world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conversational AI capabilities,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NLU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safety measures through custom action servers and microservice integrations, fostering meaningful patient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deployment practices in collaboration with DevOps teams to ensure system reliability and availability in a fully remote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vector search pipelines from metadata design to model benchmarking, optimizing model performance for patient data retrieval through efficient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Vector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evaluations of machine learning models and enhanced retrieval quality through hybrid search, reranking, and grounding techniques aligned with industry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technical innovation within the engineering team, sharing insights from industry trends and promoting the use of cutting-edge technologies in project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architectures, APIs, and functionality that facilitated onboarding of new engineers and improved overall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implementation of background jobs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Procrastinate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while implementing event-driven design principles for maximum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management of conversational states in systems, driving improved user experiences and client satisfaction through seamless operational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deployed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collaborating with cross-functional teams to ensure alignment on project specifications and client requirements, translating business needs into technical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integrated applications, managing cloud resources efficiently, and maintaining high availability for deployed solutions in alignment with organizational reliability goals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product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code reviews, and supporting junior developers to improve coding standards and best practices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scalable communication between client applications and server infrastructure while adhering to high-security standards essential for healthcare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while actively participating in agile methodologies, promoting iterative development and continuous integration/continuous deployment (CI/CD)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UX designers to improve product usability, conducting A/B testing and user feedback sessions, iteratively refining the end-user experience while meeting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and optimizations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integrity crucial for performance-oriented applications serving diverse client needs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documentation of code changes and facilitating teamwork through effective branching and merging strategies while minimizing conflicts in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architecture discussions and strategy meetings to align team efforts with organizational objectives while ensuring scalability and maintainability of the solutions being built.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engagement through functional pair programming sessions, sharing knowledge of agile practices, testing strategies, and modern frameworks to cultivate a skilled and adaptive engineering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with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enabling seamless interactions with external data sources, essential for comprehensive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code refactoring efforts to improve application structure and performance, while guiding and mentoring junior developers to foster skill development and enhance team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