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Web Developer with 11 years of experience in software development, specializing in web and mobile applications. Proficient in both front-end and back-end technologies, with a strong background in leading projects, mentoring teams, and ensuring design accessibility and security. Passionate about sustainability and creating user-friendly solutions for clean transportation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 (ES6+), React, Vue, Angular,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PHP, Django, Laravel, Ruby on Rails,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AWS, Google Cloud Platform, PostgreSQL,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Custom Theme Development, Plugin Development, SiteGround, GoDaddy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NPM/Yarn, Docker, Jenkins, CI/CD,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WCAG Compliance, OWASP Guidelines, Data Privacy,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infrastructures for the Incentive Management Group, implementing modern features that prioritize user experience and accessibility, continually aligning with CALSTART's sustainability goals and operational mandates.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web development projects from concept to deployment, ensuring timely delivery through effective project management and adaptive methodologies, while maintaining a high level of communication and transparency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in coding best practices and innovative solutions, fostering their professional growth and technical capabilities while enhancing team collaboration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teams, troubleshooting complex technical issues while providing strategic solutions that improved overall web performance and user engagement with CALSTART’s initiatives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web technologies and tools, notably enhancing CALSTART’s digital capabilities and improving development efficiency while aligning with industry trends and technological advancements for a sustainable future.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web accessibility and security, meticulously ensuring compliance with WCAG standards and integrating appropriate security measures in all web applications developed for CALSTART.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analytics and performance metrics to assess and enhance web functionalities, working closely with data teams to visualize impacts and streamline processes for better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frameworks and libraries,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sophisticated, responsive applications that tailored to CALSTART’s mission and user requirements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design and implementation of intuitive user interfaces, employing user feedback to iteratively improve website aesthetics and usability, resulting in a strong alignment with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cross-departmental meetings focusing on organizational goals, ensuring all web strategies align with CALSTART's broader mission of advocating for clean transportation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promoting a culture of excellence within the team by ensuring high standards and encouraging innovative problem-solving strategies for diverse web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database architecture and optimization, leading to improved load times and user access patterns on the platforms used by CALSTART and its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projects, moving legacy systems into modern architectures, experiencing firsthand the impact of technology on operational effectiveness and user interaction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communication teams to enhance the online presence through SEO best practices, effectively increasing awareness of CALSTART’s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project documentation and reports summarizing the development processes and outcomes, ensuring clear communication and knowledge-sharing within the organization for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front-end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interactive experience through engaging responsive designs tailored for various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integrating back-end services and APIs to front-end components, demonstrating an advanced understanding of server-side languages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appealing web interfaces,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cohesive look and feel across all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code optimization and troubleshooting techniques, fostering a collaborative environment and enhancing team efficiency for more successful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of application discrepancies, applying analytical skills to identify issues and implement timely resolutions, which positively impacted project timelines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cloud services,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 for various industry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responsive design techniques to ensure web applications met accessibility standards and provided a seamless experience across multiple devices and screen sizes, improving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development processes and technical specifications, ensuring team members were well-informed and project goals were met consistently throughout different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data retrieval times and overall application performance across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encouraging best practices and adherence to security protocols, ensuring high-quality code generation while mitigating risks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sessions, closely collaborating with product stakeholders to define project objectives and deliver meaningful outcomes tailored to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pipelines, contributing to a culture of continuous improvement and efficient deployment processes that streamlined project completions and reduced downtime in application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diverse web applications, implementing integrations of advanced data visualization techniques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meetings with cross-functional teams to collaborate on project progress, maintaining a clear line of communication regarding deadlines, budgets,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strategic SEO implementations and usability testing, ensuring web application designs were user-centered and optimized for diverse stakeholder accessibility and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