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UX designer with over 11 years of experience in web and mobile applications, specializing in crafting user-centered designs that enhance business objectives. Proven ability to leverage industry trends and user research for impactful product design.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Creative Suite, Miro, FigJam, Sketch, InVision, Axure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Prototyping and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UserTesting.com, Optimal Workshop, PlaybookUX, A/B Testing, Responsive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React, Vue.js, Sass,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Information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Wireframing, Flowcharts, Information Architecture Diagrams, User Flows, Storyboarding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Research and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User Research, Competitive Analysis, Usability Testing, Analytics Tools, Market Research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Methodologies, Scrum, Kanban, JIRA, Trello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and analyze client input and user research, resulting in valuable insights that drive strategic experience design for complex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user research, employing various methodologies to identify opportunities and validate design solutions, ensuring alignment with user needs and enhancing usability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Miro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design tools to create high-fidelity wireframes, interactive prototypes, and detailed visual designs that effectively convey the design intent to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design process from ideation to implementation, employing evolving design practices and methodologies to deliver coherent and functional product experiences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information architecture and user flows, facilitating smooth navigation and optimal user pathways in digital products that prioritize user-centric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Iterated on design concepts through rapid sketches, prototypes, and user feedback loops, ensuring ongoing alignment with user expectations and business goals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 management techniques to adapt design strategies dynamically, ensuring timely deliverables despite changing project priorities and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behavioral analytics and A/B testing insights to refine and optimize designs post-launch, focusing on continuous improvement and user satisfaction after product release.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comprehensive functional annotations and documentation to clarify user interactions, providing necessary context for design and development teams during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presentations and design critiques, effectively communicating design rationales and engaging stakeholders in the iterative review process to foster creative collaboration and buy-in.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keen focus on detail and organization in project management, scheduling, and documentation, promoting efficiency and clarity across all design activities.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stakeholder satisfaction by aligning user-centered design practices with organizational priorities, showcasing the impact of thoughtful design on overall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designers and conducted training sessions on best practices in UX design and research methodologies, enriching the team's overall design capabilities and knowledge.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design community events to stay updated on industry trends, nurturing creativity and innovative approaches to creating exceptional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user advocacy within the team, ensuring that design solutions genuinely address user pain points, thereby enhancing customer satisfaction and fostering brand loyalty.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variety of features for high-profile projects, relying heavily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seamless functionality and user experience across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cross-collaboration with UX/UI designers to translate wireframes and prototypes into functional front-end code that enhances overall user experiences and interaction 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usability testing sessions, gathering feedback and data to create iterative improvements and ensure compliance with industry standards and user expectations on design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data-informed decisions through analytics tools, providing insights that shaped design strategies and informed further enhancements, thereby increasing engagement and satisfaction metrics on products launched.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complex projects by facilitating workshops and brainstorming sessions, driving team alignment and promoting a collaborative atmosphere during the design thinking and problem-solving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back-end developers to ensure seamless integration of user interface designs and functionality, troubleshooting issues and optimizing for performance consistently throughout product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accessibility standards and best practices into every phase of design, ensuring inclusivity and usability for all users, regardless of their abilities or limitations.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project processes, design decisions, and user specifications aiding in transforming requirements into actionable development tasks and the successful execution of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version control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track changes in design documentation and collaboration across teams effectively, ensuring streamlined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during the ideation phase, managing expectations, gathering feedback, and translating business objectives into actionable designs that reflect user-centric methodologies clearly and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personal design skills and knowledge base through participating in training and workshops focused on emerging tools and techniques in UX/UI design, thus keeping the team competitive.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persuasive presentations to key stakeholders, showcasing prototypes and design rationales that demonstrate commitment to user-centered design principles and expertise in the field.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