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specializing in web and mobile applications. Proven proficiency in JavaScript, TypeScript, and React with a strong focus on creating user-centric, high-performance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Yarn,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Subversion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satisfaction in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design concepts into compelling, user-friendly interfaces, ensuring ease of use and aesthetic appeal across various devices and browser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code-splitting and lazy-loading techniques, which significantly reduced load times and enhanced the overall user experience on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and external services by working directly with backend engineers, ensuring seamless data flow and interaction between front-end applications and server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enforced best practices in front-end development, including accessibility standards and responsive design principles, to improve usability for a diverse range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championed the adoption of modern development tools and methodologies within the team, fostering a culture of innovation and continuous learning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upholding high standards of code quality while promoting a collaborative team environment driven by mutual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of web applications, identifying bottlenecks and areas for optimization, ultimately leading to significant improvements in load and interaction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towards TypeScript, which enhanced type safety across the JavaScript codebase, resulting in a marked decrease in runtime errors and improved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front-end technologies and tools, contributing to team capacity building and enhanced delivery of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behavior analytics to drive iterative improvements to web applications, ensuring alignment with evolving user expectations and emerging trends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meetings to discuss project updates and gather insights from various stakeholders to inform the development process and project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focused on innovative feature development, ensuring alignment with user needs while leveraging emerging technologies to maintain competitive advantage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to support team knowledge sharing and onboarding of new team members, cultivating a well-informed and cohesive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sprint planning, daily stand-ups, and retrospectives, thereby facilitating responsive project management and timely delivery of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requirements gathering to deployment for various applications, prioritizing high-quality deliverables and effective collaboration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features and implemented complex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user engagement and platform satisfaction for enterprise-level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single-page applications, optimizing the component lifecycle for performance while ensuring accessibility and responsiveness across different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implemented to improve code quality and reliability, facilitating faster release cycles with minimal bugs introduced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 and actionable tasks, ensuring alignment between stakeholder needs and development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bases through regular code reviews, ensuring adherence to best practices and maintaining a high standard of code quality in all deployments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web applications, identifying and resolving issues that hindered throughput and user experience across various user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programs and personal development opportunities to stay updated with the latest technologies and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competitive capability improvements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responsive design and user interface development, resulting in mobile optimization that catered to a growing mobile user demographic within the client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to foster a collaborative and adaptive development environment, contributing to continuous improvements in team processes and delivery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version control and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pipelines, enabling streamlined deployment processes and enhancing collaboration within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cultivation of an open feedback culture within the team, which led to heightened morale, team cohesion, and improved project outcomes across all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