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API-driven web and mobile applications. Expert in modern tech stacks, focusing on TypeScript, Node.js, and ReactJS. Committed to building scalable and efficient microservices, while fostering remote collaboration and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ReactJS, Express, Jest,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Automated Testing, CI/CD, JIRA, Swagger,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for back-end applications catering to thousands of users simultaneously, enhancing user engagement metrics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diverse, geographically separated teams, employing advanced communication tools to ensure seamless coordination across projects while maintaining quality and meeting deadlines in a fully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to improve data retrieval performance and facilitate rapid application development, thus enhancing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front-end components, integrating them with back-end APIs to deliver robust, user-friendly interfaces that met specific user needs and business objectives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and manage cloud infrastructure, implementing best practices in security and architecture to support scalable applications, resulting in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a structured workflow around team collaborations, which significantly reduced deployment cycles and improved code quality across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enforcing high code coverage standards that ensured consistent quality and reliability of the software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 to dissect complex issues encountered during development, applying strategic problem-solving methodologies to swiftly address obstacles and maintain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APIs, ensuring security best practices were upheld during implementation to protect sensitive user data while promoting efficient data handling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fostering an adaptive and flexible working environment that appreciated iterative progress and team collaboration for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project management, facilitating skill growth and encouraging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seamlessly into applications, enhancing functional capabilities and user experience through collaborative development with external service providers and internal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user feedback and gathered requirements to iteratively improve software features, prioritizing enhancements based on user needs and industry trends to ensure competitiveness and relevance.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 to maintain alignment with team goals and updating stakeholders on project progress while adapting to changes in project scope or direction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practices, such as microservices architecture and cloud-native principles, ensuring the longevity and adaptability of applications in response to evolving business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significant project advancements through active collaboration within cross-functional teams and alignment of goals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the development workflow by standardizing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control, which significantly streamlined collaboration and minimized integration issues across various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with strong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various testing libraries, ensuring adherence to quality standards and timely delivery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modeling and retrieval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supporting robust application back-end while addressing scaling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requirements and specifications, advocating for user-centric design principles and aligning technical solutions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codebases to modern frameworks, fostering an innovative approach while partnered with stakeholders to ensure continuity of operations and consistent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code reviews, fostering a culture of knowledge-sharing and continuous improvement by providing constructive feedback and best practice recommendations to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extensively in Agile ceremonies and contributed to sprint planning sessions to align team efforts with strategic company goals while also adjusting to dynamic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designs of new system components, balancing functional needs with performance optimization and security considerations to ensure robust application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tools which improved overall system visibility and performance, allowing for real-time troubleshooting and proactive resolution of potential system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CI/CD pipelines to enhance the deployment process, resulting in streamlined updates and reduced downtime while promoting a culture of continuous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technologies, including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techniques, empowering team members with valuable insights to drive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