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focused on web and mobile applications. Expertise in Care Communications Solutions supports improved productivity and patient care in healthcare environments. Proven ability to foster strong relationships with stakeholders and deepen technical knowledge to support effective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JavaScript,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ASP.NET Core,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Azure DevOps, JIRA, Git,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Technologies:</w:t>
      </w:r>
      <w:r w:rsidRPr="00106EA3">
        <w:rPr>
          <w:rFonts w:ascii="Roboto Light" w:eastAsia="Roboto Light" w:hAnsi="Roboto Light" w:cs="Roboto Light"/>
          <w:sz w:val="20"/>
          <w:szCs w:val="20"/>
        </w:rPr>
        <w:t xml:space="preserve"> Epic Systems, Cerner, FHIR, HL7, Telemedicine Solutions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deep expertise in </w:t>
      </w:r>
      <w:r w:rsidRPr="00106EA3">
        <w:rPr>
          <w:rFonts w:ascii="Roboto Light" w:eastAsia="Roboto Light" w:hAnsi="Roboto Light" w:cs="Roboto Light"/>
          <w:b/>
          <w:bCs/>
          <w:sz w:val="20"/>
          <w:szCs w:val="20"/>
        </w:rPr>
        <w:t xml:space="preserve">Care Communications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successful adoption and customer satisfaction through communication and collaboration with healthcare teams, enhancing overall user experience and engagement with the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onsite subject matter expert for medical communication systems, effectively resolving user issues and maintaining trusted relationships with hospital stakeholders to facilitate timely support and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multi-channel technical support for healthcare devices, employing problem-solving techniques to analyze issues and ensure swift resolutions through direct user engagement, phone support, and remote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system and device configurations within a mobile communications platform, ensuring seamless integration and communication flows for healthcare providers through hands-on expertise and operational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utilizing strong interpersonal skills to align project goals and ensure successful implementations of mobile communication strategies within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analyzed user-reported issues through comprehensive logging and documentation, forecasting trends to identify potential improvements and implement processes that reduce incidents and enhance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training sessions for end users and healthcare staff, fostering a deep understanding of system capabilities and best practices, which directly impacted user adoption rates and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interfaced with frontline nursing and physician staff to gather feedback and assess the effectiveness of communication solutions, proactively addressing concerns and ensuring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for new technology implementations in healthcare settings, providing end-to-end support that covers everything from initial provisioning to on-site training and onboarding of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task tracking and improve team collaboration on urgent </w:t>
      </w:r>
      <w:r w:rsidRPr="00106EA3">
        <w:rPr>
          <w:rFonts w:ascii="Roboto Light" w:eastAsia="Roboto Light" w:hAnsi="Roboto Light" w:cs="Roboto Light"/>
          <w:b/>
          <w:bCs/>
          <w:sz w:val="20"/>
          <w:szCs w:val="20"/>
        </w:rPr>
        <w:t xml:space="preserve">Care Communications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enhancing efficiency of responses and resolutions.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and user guides that clearly detail configurations and workflows, increasing the onboarding speed for new employees and improving overall operational workflow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technical analysis to troubleshoot hardware and software issues related to healthcare communication systems, seamlessly providing comprehensive solutions to complex problems in high-pressure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periodic upgrades and enhancement projects for mobile devices and system features, coordinating cross-departmental training and support to ensure all stakeholders were informed and proficient in using new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patient engagement by deploying user-friendly communication strategies through mobile applications, significantly influencing the quality of care provided by healthcare professionals and ensuring compliance with medical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audits and health assessments of communication systems, ensuring adherence to protocols while embarking on initiatives to modernize platforms and enhance user experience across all levels.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web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end-to-end feature development and improving application performance in line with modern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applications to enhance scalability and resource management, ultimately reducing downtime and improving application availability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deliver robust software solutions through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alignment with business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in an agile environment, contributing to rapid application development cycles and maintaining high code quality standards through code reviews and best practices in version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efficiency of application delivery and reducing deployment risks through tailored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schemas and performed routine optimizations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streamline data retrieval, improving the efficiency of backend data interactions in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analytics and diagnostics, identifying bottlenecks in existing applications and implementing solutions to improve throughput and responsiveness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web technologies such as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develop responsive interfaces that enhance user experience across various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to facilitate communication between client-side applications and backend services, ensuring a seamless and efficient data exchange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best practices in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conducting security assessments to address vulnerabilities across web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cross-disciplinary brainstorming sessions to ensure innovation and creativity in project outcomes, contributing insights based on user feedback and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 and development processes to provide clear guidelines for future project iterations, contributing to knowledge management and team productivity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