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the industry, specializing in system software development for high-performance computing with a focus on quantum computing integration. Proficient in production-level coding, with expertise in C, C++, and Python. Proven track record in designing and implementing efficient software solutions in collaborative environments, driving innovation in scientific computing workflows.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C, C++, Python, FORTRAN, Rust, Julia, Assembler,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MPI, OpenMP, Slurm, PBS, LSF, libfabric,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Valgrind, Perf, Gprof, Intel VTune, TAU, GEMM, Amazon CloudWatch, Jupyter Notebooks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Systems &amp; Networking: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HPC, OpenCL, CUDA, RDMA, VLAN, Socket Programming, Distributed Systems, Real-time Scheduling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Windows, Unix, RTOS, Docker, KVM, RTEMS, QEMU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system software components for integrating quantum hybrid high-performance computing (HPC) systems, collaborating closely with researchers to ensure seamless interoperability with existing scientific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debugged efficient algorithms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quantum computing applications, focusing on optimizing performance through innovative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OpenMP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parallel processing.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cutting-edge production code for resource management systems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Slurm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PBS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for high-performance computing in a multi-tenant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in architecting high-performance distributed computing solutions, mentoring junior engineers and fostering knowledge sharing within the group to build a culture of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real-time scheduling processes in distributed hardware environments using specialized algorithms, delivering solutions that improved system responsiveness for time-sensitive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forensic performance analysis to identify bottlenecks in quantum computation workflows,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Valgrind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Gprof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actionable insights for optimizations.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other software engineers to transition legacy systems to more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HPC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architectures, ensuring legacy dependencies were managed effectively throughout the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open-source software to improve access to quantum computing resources across various HPC networks, contributing to the broader scientific community and fostering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user feedback from the research community to iterate on system designs, prioritizing adaptable and intuitive user interfaces, thus enhancing usability for complex scientific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documentation for system architectures and operational workflows, ensuring clarity and ease of understanding for new team members and external partners.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advocating for best practices in software development while streamlining integration processes to minimize deployment delays and enhance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opportunities for implementation of agile methodologies, fostering a culture of rapid iteration and responsiveness to changing project requirements within the software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designing compilers for innovative programming models that improved execution efficiency, integrating features to support high-performance programming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Julia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initiatives for improved operating system support for specialized hardware in medical applications, ensuring compliance with industry standards and guidelines for safety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a vibrant community around quantum computing practices, hosting workshops and hackathons to encourage collaboration among researchers and engineers in the field.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software solutions for distributed systems, enhancing overall system performance through optimization and thorough testing of components in high-availability environments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to design high-performance computing applications, focusing on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HPC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into modern software architectures to enable effective resource management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modular and maintainable code bases for scientific applications, prioritizing scalability and efficiency while adhering to industry standards and best practices in software development and engineering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improved standards for coding and documentation, fostering a collaborative atmosphere that promoted knowledge transfer and continuous improvement among peers and newly onboarded developers.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 to build and maintain internal libraries and APIs for scientific computing resources, ensuring ease of integration for diverse research applications and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the adoption of modern programming paradigms, such as functional programming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code robustness and reducing defects across multiple codebases.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performance profiling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Intel VTune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system performance, providing recommendations for optimization based on real-time data and extensive testing results.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scheduling algorithms tailored to handle varying workloads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HPC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optimizing resource allocation on demand for varying computational tasks.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sprint planning and reviews, adjusting project priorities based on stakeholder feedback and team capability, ensuring alignment between project goals and execution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development and presentation of training materials on performance engineering and scalable software design principles to enhance team competency and efficiency in project execution methodology.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testing and validation of system components in collaboration with hardware engineering teams to ensure the successful deployment of intertwined computational and hardware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ongoing support and maintenance for existing software applications, responding to urgent requests for troubleshooting and improvements while ensuring timely updates to documentation and operational workflows.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