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in developing web and mobile applications. Proven ability to design and implement robust software solutions, focusing on real-time data processing, threat detection, and event correlation. Adept at utilizing a wide array of technologies including Golang, Python, and AWS to deliver high-quality, scalable applications. Passionate about continuous integration and deployment practices, with a focus on collaboration and technical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C#, Rust,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Spring Boot, Flask, React, Node.js, Apache Spark, Apache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S3, EKS, RDS,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Apache Beam, Apache Samza, Redis, ActiveMQ, Kafka Streams,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CircleCI, Terraform, Ansible, Maven,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and efficient threat hunting solutions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real-time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message-processing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topics and consumer groups to support event correlation at scale, continuously refining the data pipeline to improve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architectural teams to define the scope and requirements for the next-generation threat detection engine, focusing on high-throughput and low-latency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technical excellence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high-performance services that handle a trillion daily events, significantly improving detection accuracy of sophisticated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the deployment process, enabling rapid updates and ensuring that containerized applications could be moved to production within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 feedback, enhancing teamwork and promoting high-quality code standards among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practices into workflows,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software quality across all stages of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production issues, using log analysis tools and metrics aggregation to identify root causes and implement effective solutions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Python applications, enhancing code reliability and fostering a culture of accountability and quality assurance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ongoing infrastructure improvements to increase the scalability of our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load balancing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assess project statuses and adjust timelines accordingly, ensuring that stakeholder expectations and deliverables remained aligned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into the threat detection platform, utilizing machine learning algorithms to enhance the system's predictive capabilities for potential security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adopted emerging technologies to enhance the capabilities of our platform, keeping our solutions competitive and robust against evolving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creation and maintenance of technical documentation, ensuring that team members have access to the latest architectural designs and operational procedures.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critical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and usability of software solutions for various internal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to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adaptive project management and continuous improvement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business requirements into technical specifications, ensuring alignment between development and company objectives while maintaining focus on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to validate application functionality and performance,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production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structures for enhanced data retrieval speed and system efficiency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project management, and automated build deployments, streamlining processes and facilitating teamwork across different development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new software features, demonstrating how they align with the organization’s shift towards a more user-centric service model and fostering proactive user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existing applications, ensuring software longevity and compatibility with evolving technology trends and client needs by refactoring dated code into more efficient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hires on coding standards, best practices, and workflow processes, promoting a healthy learning environment and ensuring team cohesiveness from the onset.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enhance functionality and enrich user experiences,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testing of inter-system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optimization activities, addressing any bottlenecks discovered during testing phases and ensuring that applications ran smoothly under all expected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evaluations, comparing existing tools against potential upgrades that could deliver enhanced efficiency and improved user satisfaction, resulting in the adoption of cutting-edge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