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Solutions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Senior Solutions Engineer with over 11 years of experience in software development, specializing in web and mobile applications. Proven expertise in data privacy, solution engineering, and technical consulting within complex sales cycles. Adept at delivering impactful technical demonstrations and managing stakeholder interactions to drive solution sales forward. Passionate about staying ahead in rapidly evolving tech environments, bringing strong collaboration, adaptability, and communication skills to interface effectively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Angular, Vue.js,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Snowflake, Databricks, BigQuery, MySQL,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RESTful APIs, GraphQL, Postman, JSON, cURL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Services:</w:t>
      </w:r>
      <w:r w:rsidRPr="00106EA3">
        <w:rPr>
          <w:rFonts w:ascii="Roboto Light" w:eastAsia="Roboto Light" w:hAnsi="Roboto Light" w:cs="Roboto Light"/>
          <w:sz w:val="20"/>
          <w:szCs w:val="20"/>
        </w:rPr>
        <w:t xml:space="preserve"> AWS, GCP,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Prototyping Tools:</w:t>
      </w:r>
      <w:r w:rsidRPr="00106EA3">
        <w:rPr>
          <w:rFonts w:ascii="Roboto Light" w:eastAsia="Roboto Light" w:hAnsi="Roboto Light" w:cs="Roboto Light"/>
          <w:sz w:val="20"/>
          <w:szCs w:val="20"/>
        </w:rPr>
        <w:t xml:space="preserve"> Webflow, Figma, Lucidchart, Sketch, InVision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Solutions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technical solutions incorporating </w:t>
      </w:r>
      <w:r w:rsidRPr="00106EA3">
        <w:rPr>
          <w:rFonts w:ascii="Roboto Light" w:eastAsia="Roboto Light" w:hAnsi="Roboto Light" w:cs="Roboto Light"/>
          <w:b/>
          <w:bCs/>
          <w:sz w:val="20"/>
          <w:szCs w:val="20"/>
        </w:rPr>
        <w:t xml:space="preserve">data privacy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enterprise capabilities to effectively manage consent and regulatory compliance across various client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preparation of RFPs and RFIs, crafting articulate and tailored solutions to address prospective client needs while collaborating with account executives to ensure alignment on key messaging.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compelling product demonstrations to C-level executives and technical audiences, translating complex functionality into clear value propositions in line with their specific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hands-on demos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low-code tools, effectively visualizing user interactions while prototyping customer-centric solutions tailored to their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technical workshops and Proof of Value sessions confirming the integrity of solutions against defined success metrics while facilitating collaboration with internal and external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client infrastructures to scope appropriate deployments of Ketch products, ensuring seamless transitions from sales to implementation through effective project management and client engagement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subject matter expert on privacy regulations adapting quickly to changes in the legal landscape while providing insights on system architecture to ensure compliance and optimum client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engineering teams to advocate for customer requirements which directly influenced product roadmaps, ensuring a strong product-market fit and enhancing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solution architecture diagrams that communicated data flows and integrations to both technical and non-technical stakeholders, improving understanding of the Ketch platform's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facilitate backend integration testing, enhancing the interoperability of Ketch solutions with existing client databases and systems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autonomously in a high-pressure environment, demonstrating strong adaptability and a self-starter mentality to drive project completion with minimal direction.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strong relationships with customers to champion their needs and concerns post-sale, ensuring successful handover to the Customer Experience team while maintaining ongoing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to monitoring industry trends in </w:t>
      </w:r>
      <w:r w:rsidRPr="00106EA3">
        <w:rPr>
          <w:rFonts w:ascii="Roboto Light" w:eastAsia="Roboto Light" w:hAnsi="Roboto Light" w:cs="Roboto Light"/>
          <w:b/>
          <w:bCs/>
          <w:sz w:val="20"/>
          <w:szCs w:val="20"/>
        </w:rPr>
        <w:t xml:space="preserve">ad 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sales strategies through informed competitive analysis and market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enable fast-paced learning and knowledge sharing within the team, focusing on emerging tools and best practices to elevate overall team performance and capability.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sessions to elevate team competencies in technical consultation and effective communication, fostering a culture of continuous development and support.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supported various software products encompassing all stages of the development lifecycle; collaborated on large-scale projects that optimized user experience and functionality within the organization’s software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w:t>
      </w:r>
      <w:r w:rsidRPr="00106EA3">
        <w:rPr>
          <w:rFonts w:ascii="Roboto Light" w:eastAsia="Roboto Light" w:hAnsi="Roboto Light" w:cs="Roboto Light"/>
          <w:b/>
          <w:bCs/>
          <w:sz w:val="20"/>
          <w:szCs w:val="20"/>
        </w:rPr>
        <w:t xml:space="preserve">full-stack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the successful launch of multiple client applications while ensuring seamless integration with internal databases and APIs.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enterprise-level architectures maintaining a clear focus on scalability and security, enhancing the performance of applications in high-demand environments, especially in the </w:t>
      </w:r>
      <w:r w:rsidRPr="00106EA3">
        <w:rPr>
          <w:rFonts w:ascii="Roboto Light" w:eastAsia="Roboto Light" w:hAnsi="Roboto Light" w:cs="Roboto Light"/>
          <w:b/>
          <w:bCs/>
          <w:sz w:val="20"/>
          <w:szCs w:val="20"/>
        </w:rPr>
        <w:t xml:space="preserve">AdTech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domain.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requirements and refine product specifications, facilitating effective communication among differing divisions including marketing, engineering, and sales teams to drive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services for dynamic interaction with databases, ensuring robust performance under varying loads, while advocating best practices in code optimization and testing protocols in collaboration with QA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streamline CI/CD pipelines, enhancing the deployment process and reducing the time-to-market for software releases through automation and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databases including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availability while providing support for application enhancements and troubleshooting complex issues affecting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users to obtain feedback that directly influenced product enhancements, ensuring the development of features aligned with user needs while maintaining a user-first development approach.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daily stand-ups and sprint retrospectives, contributing insights into improving development workflows and team dynamics to bolster productivity and morale.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debugging tools and methodologies to efficiently resolve production issues, leading to increased application reliability and user satisfaction while minimizing downtime during critical use cases.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for knowledge sharing within the team through documentation and sharing sessions about existing application frameworks, contributing actively to a culture of learning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proficient skills in using project management tools, ensuring effective collaboration and deadline adherence across multiple software development projects through enhanced visibility and progress tracking.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