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ability to connect technical solutions with business needs, leveraging in-depth knowledge of Identity &amp; Access Management (IAM), cloud technologies, and customer engagement. Adept at delivering technical presentations and engaging diverse stakeholders from developers to C-level executives. Seeking to utilize my expertise in a dynamic environment to drive innovative cloud security solutions for SLED accounts.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Ruby, Node.js, PHP,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Heroku,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OAuth 2.0, OIDC, SAML, SSO, MFA, SCIM, LDAP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React, Angular, Vue.js,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Postman, Figma,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account executives to create robust territory and account strategies, enhancing the uptake of </w:t>
      </w:r>
      <w:r w:rsidRPr="00106EA3">
        <w:rPr>
          <w:rFonts w:ascii="Roboto Light" w:eastAsia="Roboto Light" w:hAnsi="Roboto Light" w:cs="Roboto Light"/>
          <w:b/>
          <w:bCs/>
          <w:sz w:val="20"/>
          <w:szCs w:val="20"/>
        </w:rPr>
        <w:t xml:space="preserve">Okta's Identity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SLED clients and aligning technology solutions with their business objectives while cultivating strong professional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discovery sessions with customers to uncover precisely their unique requirements, ensuring that proposed solutions were tailored effectively to meet complex technology challenges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intricate Proof of Concepts (POCs) for clients facing diverse and complex scenarios, seamlessly working alongside internal engineering teams to guarantee the effectiveness of the </w:t>
      </w:r>
      <w:r w:rsidRPr="00106EA3">
        <w:rPr>
          <w:rFonts w:ascii="Roboto Light" w:eastAsia="Roboto Light" w:hAnsi="Roboto Light" w:cs="Roboto Light"/>
          <w:b/>
          <w:bCs/>
          <w:sz w:val="20"/>
          <w:szCs w:val="20"/>
        </w:rPr>
        <w:t xml:space="preserve">Identity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content that detailed how to implement tailored solutions, educating clients on best practices for utilizing </w:t>
      </w:r>
      <w:r w:rsidRPr="00106EA3">
        <w:rPr>
          <w:rFonts w:ascii="Roboto Light" w:eastAsia="Roboto Light" w:hAnsi="Roboto Light" w:cs="Roboto Light"/>
          <w:b/>
          <w:bCs/>
          <w:sz w:val="20"/>
          <w:szCs w:val="20"/>
        </w:rPr>
        <w:t xml:space="preserve">cloud security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within their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dynamic demos that illustrated the functionality of the </w:t>
      </w:r>
      <w:r w:rsidRPr="00106EA3">
        <w:rPr>
          <w:rFonts w:ascii="Roboto Light" w:eastAsia="Roboto Light" w:hAnsi="Roboto Light" w:cs="Roboto Light"/>
          <w:b/>
          <w:bCs/>
          <w:sz w:val="20"/>
          <w:szCs w:val="20"/>
        </w:rPr>
        <w:t xml:space="preserve">Okta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exhibiting its capability to address specific use cases relevant to various sectors, thereby driving client engagement and satisfaction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intricate customer needs to internal teams, delivering actionable product feedback that contributed to enhancing the </w:t>
      </w:r>
      <w:r w:rsidRPr="00106EA3">
        <w:rPr>
          <w:rFonts w:ascii="Roboto Light" w:eastAsia="Roboto Light" w:hAnsi="Roboto Light" w:cs="Roboto Light"/>
          <w:b/>
          <w:bCs/>
          <w:sz w:val="20"/>
          <w:szCs w:val="20"/>
        </w:rPr>
        <w:t xml:space="preserve">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of the platform, thus facilitating improved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stakeholders, including IT departments, CISOs, and procurement teams, ensuring clear communication of complex concepts and fostering buy-in for cloud-based security transformations.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presentation skills in both virtual and face-to-face situations to convey key security solutions effectively, often tailoring messaging to match the technical comprehension of varied audiences to ensure understanding and engagement toward vendor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my in-depth understanding of </w:t>
      </w:r>
      <w:r w:rsidRPr="00106EA3">
        <w:rPr>
          <w:rFonts w:ascii="Roboto Light" w:eastAsia="Roboto Light" w:hAnsi="Roboto Light" w:cs="Roboto Light"/>
          <w:b/>
          <w:bCs/>
          <w:sz w:val="20"/>
          <w:szCs w:val="20"/>
        </w:rPr>
        <w:t xml:space="preserve">Zero Trust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advise clients on effective identity management strategies, enhancing their security posture against increasingly sophisticated cyber threats and vulnerabilities in their software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client interactions through adaptive communication techniques, enabling me to offer bespoke solutions that align perfectly with each client's unique technology landscape and business goals, demonstrating flexibility and responsiveness to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regularly with Product Management to relay product insights gathered during customer interactions, ensuring the continuous improvement of the </w:t>
      </w:r>
      <w:r w:rsidRPr="00106EA3">
        <w:rPr>
          <w:rFonts w:ascii="Roboto Light" w:eastAsia="Roboto Light" w:hAnsi="Roboto Light" w:cs="Roboto Light"/>
          <w:b/>
          <w:bCs/>
          <w:sz w:val="20"/>
          <w:szCs w:val="20"/>
        </w:rPr>
        <w:t xml:space="preserve">Okta Identity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anticipate market needs and optimize user experiences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customer escalations and inquiries with poise and professionalism, utilizing agile methodologies to resolve issues efficiently while ensuring minimum disruption to customer operations and ultimately enhancing client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that focused on the development of new features and enhancements for the </w:t>
      </w:r>
      <w:r w:rsidRPr="00106EA3">
        <w:rPr>
          <w:rFonts w:ascii="Roboto Light" w:eastAsia="Roboto Light" w:hAnsi="Roboto Light" w:cs="Roboto Light"/>
          <w:b/>
          <w:bCs/>
          <w:sz w:val="20"/>
          <w:szCs w:val="20"/>
        </w:rPr>
        <w:t xml:space="preserve">Okta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from client feedback to improve product offerings, thereby cementing Okta's position within the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technology trends in cloud computing and identity management, contributing to the knowledge base within the company and ensuring that the team remains ahead of evolving industry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outstanding adaptability in understanding different client ecosystems, rapidly creating tailored solutions and presentations that emphasize Okta's strengths, thereby establishing a reputation for reliability and innovative problem-solving.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full-stack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platforms, notably contributing to the lifecycle of significant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deliver high-quality software solutions by maintaining clear communication with product owners and management, ensuring that project timelines and deliverables were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integration between various platforms, enabling enhanced functionality for client applications that streamlined inter-application communication and improved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While working on web applications, integrated security protocols such as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user authentication processes securely, reducing vulnerabilities and ensuring customer data protection during each transaction.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programs aimed at improving team performance, sharing best practices, and fostering a learning culture within the engineering team that encouraged continuous personal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focused on collaboration among team members to maintain an organized and efficient workflow, ensuring all code meets quality assurance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system performance and executed troubleshooting tasks to resolve bugs across the application stack quickly, ensuring a reliable product for end-users and adhering to best coding practices for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software functionalities, utilizing insights to propose and implement iterative enhancements focused on maximizing user satisfaction and operational efficiency, creating a cycle of continual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and debugging procedures, which involved both unit tests and integration tests,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functionality and reliability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mobile-first development techniques with a strong emphasis on responsive design, creating apps compatible with both iOS and Android platforms to enhance user accessibility and engagement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new technologies to streamline development processes, including the usage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improved deployment consistency and ease of scalability within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consistent updates and documentation for changes in application protocols and features, ensuring communication between relevant departments while facilitating the onboarding of new team members with comprehensive resources.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