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Solutions Architect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Solutions Architect with 11 years of experience in software development, specializing in web and mobile applications. Proven expertise in leading technical pre-sales efforts, delivering compelling solutions to enhance customer SRE practices. Adept at leveraging complex technologies to drive measurable outcomes and ensure customer success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Ansible,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New Relic, Datadog, SignalFX, Dynatrace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JavaScript, TypeScript, Node.js, React,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&amp; Incident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SAST/DAST Tools, Incident Management, ServiceNow, PagerDuty, Symantec, FireEye, Fortinet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Travis CI, Maven, Gradle, Bitbucket,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Solutions Architect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pre-sales initiatives to tailor custom solutions addressing enterprise client needs,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their reliability engineering practices and optimize support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tailored demos showcasing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Ciroos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 capabilities across complex enterprise environments, integrating observability stacks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into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trusted technical advisor, translating intricate technical information between SRE, DevOps, and Platform teams, leveraging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incident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engineering teams to influence future product development by providing field feedback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roadmap priorities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client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reusable technical assets such as solution briefs, playbooks, and integration guides, streamlining the process of onboarding new clients and enhancing client education.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Evangelized best practices in AI DevOps, showcasing how emerging technologies can be incorporated into existing frameworks to improve operational efficiencies and drive ROI impact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established best practices for the solutions engineering team in technical discovery and architectural design processes, ensuring a high level of quality during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solutions architects by providing insights into technical discovery processes and encouraging collaboration with sales to promote synergy across client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sophisticated proof-of-value projects, managing end-to-end execution while firmly aligning technical solutions with client business outcomes, emphasizing measurable impacts during evaluations.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events representing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Ciroos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insights on the future of AI in DevOps and contributing to workshops focused on observability and cloud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integrations and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processes and bolstering client ability to manage complex infrastructure with 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with high emotional intelligence, aligning team efforts towards client success and effectively addressing any concerns that arose during product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up with industry trends in SRE and DevOps tools, adapting strategies to integrate cutting-edge technologies effectively into customer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post-implementation reviews with customers to gather feedback and refine processes, ensuring our solutions were providing optimal reliability and uptime performance for their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joint customer workshops to facilitate discussions around system improvements, ultimately leading to successfully adjusting our solutions in line with evolving client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deliver enterprise-level web applications,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for enhanced scalability and performance optimization during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observability solutions,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system monitoring capabilities and automate incident responses across multiple environments in real-time.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solutions design that resulted in significant improvements in incident management processes for clients,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 streamlined operational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tools with a focus on automation,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simplified deployment and configuration management, enhancing team productivity and workflow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client training sessions to ensure effective use of implemented solutions, creating educational materials that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and observability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cloud-native architectures, focusing on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create adaptive and resilient service models for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architecture design sessions with customers to map out their transition to a microservices-based infrastructure, illustrating the benefits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and orchestration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rapid iterations and deployment of customer-facing features without compromising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in-depth guidance on implementing secure coding practices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for both internal and customer-facing applications, resulting in enhanced overall security posture.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methodologies, promoting transparent communication and iterative development processes that aligned with client expectations and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statistical analysis tools for tracking performance metrics and application health, allowing for data-driven decisions related to feature enhancements and platform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feedback loops that helped continuously improve software features, ensuring they aligned closely with customer requirements and enhanced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