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Test Engineer with over 11 years of experience in software development, focusing on web and mobile applications with a strong emphasis on CI/CD, automation frameworks, and cloud-based systems. Proven capability in enhancing engineering quality and system reliability while delivering production-ready code and promoting best practices across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Frameworks/Tools:</w:t>
      </w:r>
      <w:r w:rsidRPr="00106EA3">
        <w:rPr>
          <w:rFonts w:ascii="Roboto Light" w:eastAsia="Roboto Light" w:hAnsi="Roboto Light" w:cs="Roboto Light"/>
          <w:sz w:val="20"/>
          <w:szCs w:val="20"/>
        </w:rPr>
        <w:t xml:space="preserve"> Selenium, JUnit, TestNG, Cypress, Postman, Jest,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Google Cloud Platform,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GitLab CI, CircleCI, Travis CI, Git,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SaaS, RESTful APIs, Event-Driven Architecture, SQL, NoSQL,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automation frameworks that optimized testing processes, significantly improving efficiency and code quality while collaborating closely with engineering and product teams to ensure alignment with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system-level architecture discussions, effectively influencing design decisions that enhanced system reliability and performance, and significantly improved CI/CD capabilities across multiple projects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upholding high engineering standards by mentoring junior engineers and applying best practices related to testing, observability, and continuous integration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test cases and automated regression tests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thorough validation of application functionality and performance goals were consistently met and maintained high-quality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incident response efforts, conducting thorough technical root cause analysis for production issues, which fostered improvements in system health and established long-term solutions to minimize future risks and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partnerships with product, UX, QA, security, and infrastructure teams to facilitate seamless project implementations while addressing both functional and non-functional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CI/CD pipelines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the release cycle of software products and increased overall deployment frequency while minimizing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workshops to enhance team capabilities in automation and delivery best practices, fostering a culture of continuous learning and innovation within the engineering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improved system observability through the application of logging tools and performance monitoring, leading to a proactive approach in identifying and solving potential production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design specs that articulated application architecture and testing strategies, ensuring clarity and accessibility for current and future development endeavors.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alignment of product priorities with technical execution, enabling predictable delivery timelines and high-quality software, which strengthened client relationships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mitigated risks during code delivery phases by implementing a rigorous quality assurance process that ensured only production-ready code was promoted through the development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coding standards and documentation that boosted team efficiency through better knowledge sharing, ultimately increasing the overall productivity of engineering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coaching to engineers in automation and testing disciplines, promoting ownership and accountability for code quality across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that involved exploratory, integration, and performance testing, significantly enhancing product reliability before production releases.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utilizing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in a diverse web and mobile application landscape while maximizing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define project scopes, which facilitated the seamless integration of features into existing systems while adhering to timelines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procedures for diverse applications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testing efficiency and decreased time spent on manual testing efforts in various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daily stand-ups, and retrospectives to ensure transparency and alignment across teams while continuously iterating on processes to enhance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geared towards upholding coding standards and driving consistency in code quality across projects, mentoring junior developers in adopting best industry practices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focused on emerging technologies and trends in software development, facilitating a culture of continuous improvement and adaptation within the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RESTful APIs to support mobile application functionality, ensuring secure and efficient data communication while improving overall application architecture and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legacy systems by refactoring code and introducing modern frameworks, which enhanced maintainability and performance while reducing technical debt across multiple projects and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 agile development environment that embraced test-driven development (TDD) principles, empowering the team to produce high-quality code and fostering collaboration around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methodologies throughout the software development lifecycle, which dramatically impacted software reliability and successfully minimized runtime errors impacting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and project tracking, streamlining workflows and minimizing bottlenecks during development while enhancing team collaboration and visibility.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customer success initiatives by troubleshooting and resolving production-related issues, ensuring high levels of satisfaction and adherence to service level agreements (SLAs).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