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designing, building, and maintaining web and mobile applications. Adept in cloud architecture, AI-enhanced development tools, and security practices to deliver optimal solutions for complex systems. Committed to fostering collaboration and driving innovation in tech-enabled healthcare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Express, Django, Flask,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GitHub, JIRA, Bitbucket,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OWASP, SAST, DAST, SCA, secure coding practices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Processes: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CI/CD, DevOps, Test-Driven Development (TDD)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platform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with local teams and contributing to improved community-oriented healthcare solutions for underserved populations.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AI-accelerated development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testing frameworks to enhance delivery speed and code quality, ensuring efficient workflows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greenfield architectural decisions, selecting tech stacks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responsive web applications, influencing the foundational architecture for long-term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strong security practices across application and infrastructure layers,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tooling into the CI/CD pipeline, promoting secure development and compliance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refine MVP features,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backlog management, ensuring alignment between product scope and user needs while measuring ROI on new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and improved the software development life cycle processes, focusing on CI/CD practices and performance benchmarks, resulting in enhanced developer experience and faster deployment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knowledge sharing within the team through regular technical talks and documentation, promoting continuous improvement and collaboration among engineers while nurturing innovative ideas.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the recruiting process, evaluating candidates on technical depth and modern engineering practices, ensuring that new hires align with the team’s growth-oriented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microservices while employing event-driven patterns to optimize performance,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better event management and system scalability.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projects involving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compliance, assuring rigorous adherence to data privacy regulations, enhancing our tech-enabled healthcare model and enabling better patient care.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containerization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to streamline application deployments across multi-cloud environments, enhancing our infrastructure while ensuring scalability and reliability of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promoting adherence to clean code standards and enhancing the overall quality of deliverables within the team while fostering talent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into product features to enhance user engagement, showcasing the innovative aspects of technology in the healthcare space, bridging gaps in service delivery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to manage project timelines effectively, ensuring rapid adaptation to changing requirements while promoting accountability and transparency within the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assessments and tuning for system components to optimize resource usage and application speed, contributing to an overall improved user experience and efficiency.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functionality while maintaining compatibility with various healthcare data systems and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team members in an Agile environment, participating in daily stand-ups and sprint reviews to ensure project alignment and timely delivery of software solutions meeting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reducing manual intervention, leading to more reliable and consistent product releases for healthcare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 (TDD)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enhance code reliability and facilitate continuous integration, ensuring that all software components met rigorous quality standards before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for seamless integration with third-party systems and EHR platforms, focusing on security and scalability, ensuring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regulations in data handling.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feedback to peers, fostering a collaborative environment and improving overall team performance while enhancing individual skills and adherence to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contributing insights into performance optimization techniques and technology selection to bolster project outcomes in rapidly changing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for performance improvements and implementing security measures to protect sensitive patient data in compliance with medical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teams to translate user requirements into technical specifications, ensuring that the software met business objectives and enhanced overall user satisfaction across our healthcare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simplified deployment processes and simplified feature scaling, ultimately enabling faster time-to-market for critical healthcare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observability of cloud-based applications, facilitating proactive issue resolution and performance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training and onboarding for new team members, sharing knowledge on the company’s technology stack, processes, and best practices while encouraging a knowledge-sharing culture across the team.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