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development of web and mobile applications. Proven expertise in AI-driven product development, strong proficiency in Next.js, React, and Python frameworks. Adept at collaborating with cross-functional teams to deliver high-quality and scalable solutions while fostering a culture of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Vue.js,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Flask, Node.js,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core features on the full stack,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 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backend integration, enhancing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dynamic, server-rendered applications, providing a seamless and high-performance user environment, contributing to a 20% improvement in response time for key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code quality and innovation through structured code review sessions and collaborative problem-solving workshops to ensure best practices are adhered to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automated deployment processes, reducing development cycles and minimizing downtime during application updates and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translate complex requirements into functional features, ensuring alignment with business goals and enhancing overall product usability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security and scalability which significantly improved system resilience against data breaches and downtime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product development lifecycle of AI-centric features, using data analytics tools to derive actionable insights from user interactions, driving enhancements tailored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applications, leading to a reduction in load times and improved overall application performance which directly influenced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database management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optimization and schema design that improved data retrieval times and facilitated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AI-assisted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coding efficiency among the engineering team by facilitating rapid prototyping of complex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driving initiatives that enhanced both internal processes and customer-facing interactions, ensuring stakeholder engagements were consistently prioritized.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on emerging technologies within the team, continuously seeking innovative solutions to improve product offerings and responding quickly to evolving market trends in the tech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contributing to a library of shared assets that reduced development effort across multiple projects, enhancing team efficiency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APIs, crafting seamless user experiences by enhancing existing functionalities while maintaining rigorous adherence to security standards and best practices in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post-launch support and maintenance for key features, ensuring high availability while promptly addressing user-reported issues, which significantly raised trust in the product among our user 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optimization and efficient architectural design for robust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front-end and back-end functionalities for improved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SQL and NoSQL databases,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storage solutions and analysis for various application features, which boosted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code reliability and maintained high-quality standards before deployment of features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collaborating closely with stakeholders to gather requirements and deliver features that aligned with customer objectives and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self-service data tool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retrieve critical business insights without extensive technical support, enhancing data accessibility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 and pair programming sessions which improved knowledge share among the engineering team and reinforced coding best practices within the organizational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adaptive designs across various devices and promoting an inclusive user experience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predominantly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instance management and configuring networking to facilitate secure data access while enhancing overall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practices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automate testing and deployment processes, which reduced manual errors and increased deployment frequency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trained new team members in software engineering best practices and tools, thereby promoting knowledge sharing and creating a supportive environment conducive to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management of front-end application states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smoother user interactions and optimizing application performance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