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designing, developing, and deploying robust web and mobile applications. Proficient in Ruby on Rails, PostgreSQL, and system architecture with a strong focus on performance, scalability, and maintainability. Experienced in leading technical projects, optimizing application performance, and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Ruby on Rails, JavaScript, React, TypeScript, HTML5, CSS3,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NoSQL, SQL, ActiveRecord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Postman, Heroku,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API, GraphQL, Service-Oriented Architecture, Middleware, CQRS,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Selenium, Jest, Cypress, Load Testing, Profiling, Monitoring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Infrastructure as Code, Terraform, Ansible, ELK Stack,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industry best practices to ensure efficient and reliable implementation across various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application features by effectively translating business requirements into well-structured technical solutions, addressing edge cases and performance trade-offs prior to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significantly by proactively profiling database queries, enhancing database design structures, and diligently addressing bottlenecks within the entire request lifecycle for superior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 models, crucial for supporting high-volume workloads, analytical needs, and comprehensive reporting that meet business objectives and enhance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discussions, actively contributing insights related to system designs, service boundaries, and strategies to handle data consistency, bolstering overall system robustness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techniques for resolving complex production issues, utilizing advanced logging, monitoring tools, and performing root cause analysis to achieve systemic improvements in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delivering high-quality features throughout the complete software development lifecycle while promoting open communication and knowledge sharing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design discussions, providing constructive feedback and mentoring junior engineers to foster a culture of continuous improvement in engineering quality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enhanced engineering practices related to testing methodologies, performance metrics, and scalability solutions, leading to improved software delivery velocity and reduced error rates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development processes, architectural decisions, and the overall system design for both technical and non-technical stakeholders to ensure clarity and coherence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mutual respect and open communication within the team, consistently encouraging innovative solutions and sharing of ideas during team meetings with executive leadership participation.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tools and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deployments are streamlined, consistent, and reproducible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guidelines on service decomposition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scalable systems capable of accommodating future growth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background job management systems, ensuring that asynchronous processing tasks ran efficiently and did not negatively impact user experience or primary application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foster collaboration across different functional areas, strengthening partnerships with product management, marketing, and operations teams to align technical strategies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managers to define feature requirements and technical specifications by evaluating needs against business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operational and analytical requirements, focusing on long-term maintainability and performance improvement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including product owners and QA engineers, ensuring successful delivery of major software enhancements through iterative development cycles based on feedback and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bugs and production issues, employing advanced debugging techniques, peer code reviews,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ActiveRecord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features and access controls using industry-standard practices, ensuring compliance with security protocols while maintaining an optimal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existing code and identifying performance bottlenecks, rewriting inefficient code, and conducting thorough performance testing to validate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define system architecture and design, focusing on decomposition and the establishment of service boundaries to facilitate independent scalability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analysis and introduced enhancements for background job queue systems, improving processing times and system responsiveness in a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development processes, architectural decisions, and technical project updates to improve knowledge transfer and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optimizing database interactions, and encouraging a culture of continuous learning and technical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series of successful migration projects to transition from legacy systems to modern cloud-based architecture, ensuring system resilience and integration with contemporary service-oriented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sessions and code reviews, fostering a collaborative learning environment that aligns with best practices in software development and technical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