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web and mobile applications. Proven proficiency in leading projects from ideation to deployment while leveraging modern frameworks and technologies to deliver high-quality solutions that enhance user experience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Java, PHP,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React Native, Redux, Less.js,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Django, Django Rest Framework, Node.js, Express.js, Ruby on Rails,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Postgres, Elasticsearch, Redis, MongoDB,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Git, Webpack, Docker, Jenkins,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Optimization:</w:t>
      </w:r>
      <w:r w:rsidRPr="00106EA3">
        <w:rPr>
          <w:rFonts w:ascii="Roboto Light" w:eastAsia="Roboto Light" w:hAnsi="Roboto Light" w:cs="Roboto Light"/>
          <w:sz w:val="20"/>
          <w:szCs w:val="20"/>
        </w:rPr>
        <w:t xml:space="preserve"> Jest, Mocha, Chai, Postman, Selenium, Unit Testing, Integration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conceptualize and document feature enhancements for Vetcove’s applications, ensuring alignment with technical standards and user needs while driving project timelines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interactive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utilized by clinics, vendors, and veterinarians across the country, fostering seamless integrations and user engagement through clean and efficient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components for our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mobile applications, enhancing the shopping experience for users with high-performance features utilizing best practices for </w:t>
      </w:r>
      <w:r w:rsidRPr="00106EA3">
        <w:rPr>
          <w:rFonts w:ascii="Roboto Light" w:eastAsia="Roboto Light" w:hAnsi="Roboto Light" w:cs="Roboto Light"/>
          <w:b/>
          <w:bCs/>
          <w:sz w:val="20"/>
          <w:szCs w:val="20"/>
        </w:rPr>
        <w:t xml:space="preserve">mobile-first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ensuring substantial </w:t>
      </w:r>
      <w:r w:rsidRPr="00106EA3">
        <w:rPr>
          <w:rFonts w:ascii="Roboto Light" w:eastAsia="Roboto Light" w:hAnsi="Roboto Light" w:cs="Roboto Light"/>
          <w:b/>
          <w:bCs/>
          <w:sz w:val="20"/>
          <w:szCs w:val="20"/>
        </w:rPr>
        <w:t xml:space="preserve">unit test coverage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application stability and reduced bugs in production, thus reducing user friction.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architecture discussions to guide the transition towards a modern architecture supporting seamless interactivity across major features, focusing on performance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 users for feedback, translating insights into actionable product enhancements, enhancing the effectivity and efficiency of the engineering deliverables based on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instilling best practices and promoting a culture of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innovation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team through code reviews and knowledge-sharing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complex data queries and improving data retrieval times, ensuring optimal performance and scalability of user data interactions in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backend components and RESTful API endpoints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integration with front-end applications and improving cross-team collaborations on new feature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resource use and improved cloud-based deployment strategies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our application’s deployment cyclicity while promoting efficient server management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consistent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projects and features, ensuring transparency regarding methodologies and development standards, which facilitated easier onboarding processes for future developers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debugging sessions that targeted critical issues, significantly improving app responsiveness while ensuring large-scale infrastructure was effectively managed and optimized for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align engineering output with company goals, sustaining a high rate of product quality while encouraging a user-centered design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continuous integration environment through the use of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workflow and reducing deployment friction across teams, ultimately enhancing productivity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addressed and resolved technical challenges encountered during the software lifecycle, employing </w:t>
      </w:r>
      <w:r w:rsidRPr="00106EA3">
        <w:rPr>
          <w:rFonts w:ascii="Roboto Light" w:eastAsia="Roboto Light" w:hAnsi="Roboto Light" w:cs="Roboto Light"/>
          <w:b/>
          <w:bCs/>
          <w:sz w:val="20"/>
          <w:szCs w:val="20"/>
        </w:rPr>
        <w:t xml:space="preserve">adaptive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ensured project milestones were consistently achieved without compromising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delivering critical features for enterprise-level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backend services and enhance client-side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highly dynamic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UX/UI designers to ensure alignment between vision and execution while enhancing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planning sessions during Agile development cycles, maintaining effective communication and adapting workflows based on team input and project requirements to foster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systems to improve maintenance and performance, integrating modern practices and technologies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increased application efficiency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improving code quality by implementing consistent </w:t>
      </w:r>
      <w:r w:rsidRPr="00106EA3">
        <w:rPr>
          <w:rFonts w:ascii="Roboto Light" w:eastAsia="Roboto Light" w:hAnsi="Roboto Light" w:cs="Roboto Light"/>
          <w:b/>
          <w:bCs/>
          <w:sz w:val="20"/>
          <w:szCs w:val="20"/>
        </w:rPr>
        <w:t xml:space="preserve">code review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incorporating automated testing strategies with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quality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 services, ensuring data consistency and optimal performance in database interactions while utilizing advanced features of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flexible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w:t>
      </w:r>
      <w:r w:rsidRPr="00106EA3">
        <w:rPr>
          <w:rFonts w:ascii="Roboto Light" w:eastAsia="Roboto Light" w:hAnsi="Roboto Light" w:cs="Roboto Light"/>
          <w:b/>
          <w:bCs/>
          <w:sz w:val="20"/>
          <w:szCs w:val="20"/>
        </w:rPr>
        <w:t xml:space="preserve">source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collaboration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smoother team coordination and project management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coding processes and project changes through comprehensive technical documentation that facilitated knowledge transferability and served as training material for onboarding new engineering staff.</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application optimization efforts, conducting profiling sessions that reduced load times, enhanced data retrieval speeds, and overall improved client satisfaction with platform responsiveness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troubleshoot and debug issues, applying strong analytical skills and technical knowledge to diagnose problems in complex systems rapidly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project managers to develop project timelines and deliverable expectations, ensuring full transparency throughout development phases while driving accountability across teams to meet defined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on industry best practices, emphasizing the importance of clean, sustainable code practices in software development environments while enhancing team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