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focusing on web and mobile applications. Proven expertise in building scalable and reliable systems while enhancing developer experience through collaboration and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Go,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Django, React, Angular, Vue.js,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Docker, Kubernetes, Jenkins, Terraform,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Prometheus, Grafana, New Relic, Sentry,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supported </w:t>
      </w:r>
      <w:r w:rsidRPr="00106EA3">
        <w:rPr>
          <w:rFonts w:ascii="Roboto Light" w:eastAsia="Roboto Light" w:hAnsi="Roboto Light" w:cs="Roboto Light"/>
          <w:b/>
          <w:bCs/>
          <w:sz w:val="20"/>
          <w:szCs w:val="20"/>
        </w:rPr>
        <w:t xml:space="preserve">shared platform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tooling that empower engineering teams across SeatGeek to develop and operate services reliably, streamlining workflows and ensuring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improve performance, scalability, and reliability, aligning technical solutions with business objectives and addressing team-specific needs through innovative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active on-call rotations, responding to incidents and support requests, with a focus on </w:t>
      </w:r>
      <w:r w:rsidRPr="00106EA3">
        <w:rPr>
          <w:rFonts w:ascii="Roboto Light" w:eastAsia="Roboto Light" w:hAnsi="Roboto Light" w:cs="Roboto Light"/>
          <w:b/>
          <w:bCs/>
          <w:sz w:val="20"/>
          <w:szCs w:val="20"/>
        </w:rPr>
        <w:t xml:space="preserve">troubleshooting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system resilience during critical operational moments.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internal platforms and standards by evaluating new technologies and optimizing existing processes for enhanced maintainability and operational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tools to enhance development efficiency, leveraging emerging technologies, including </w:t>
      </w:r>
      <w:r w:rsidRPr="00106EA3">
        <w:rPr>
          <w:rFonts w:ascii="Roboto Light" w:eastAsia="Roboto Light" w:hAnsi="Roboto Light" w:cs="Roboto Light"/>
          <w:b/>
          <w:bCs/>
          <w:sz w:val="20"/>
          <w:szCs w:val="20"/>
        </w:rPr>
        <w:t xml:space="preserve">AI-assisted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team productivity and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system observability practices by integrating monitoring tools that provide real-time insights into system health, enabling proactive measures to ensure performance metrics are met.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w:t>
      </w:r>
      <w:r w:rsidRPr="00106EA3">
        <w:rPr>
          <w:rFonts w:ascii="Roboto Light" w:eastAsia="Roboto Light" w:hAnsi="Roboto Light" w:cs="Roboto Light"/>
          <w:b/>
          <w:bCs/>
          <w:sz w:val="20"/>
          <w:szCs w:val="20"/>
        </w:rPr>
        <w:t xml:space="preserve">knowledge sharing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documenting processes and design decisions, ensuring that lessons learned are accessible to all engineering teams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with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transitions from development to production while emphasizing code quality and release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software deployment processes by implementing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minimizing downtime during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by conducting regular design discussions and code reviews, helping team members grow professionally while ensuring code clarity and maintainability for long-term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mitigated friction points in software development processes by collaborating with product partners to gather feedback and iteratively implement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security best practices across the engineering department, ensuring compliance with industry standards and embedding security features into the shared systems being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assess and onboard emerging technologies that align with business goals while fostering innovation in service delivery and platform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team retrospectives to discuss performance, outcomes, and areas for improvement, thereby encouraging a culture of iterative progress and adaptive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systems, user guides, and operational procedures, securing a robust knowledge base that supports onboarding and ongoing training for engineering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high availability and performance in enterprise-level systems during my tenure at Microsoft, collaborating closely with product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technologies to build, deploy, and manage applications, enhancing system integration and operational efficiency while supporting cross-team initiatives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enhance software quality and reliability, significantly reducing regression errors and improving overall system robustness through continuous integration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processes, contributing to sprint planning, standups, and retrospectives to drive project momentum and foster an environment of open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code management, enabling effective collaboration across teams and ensuring traceability throughout the software development lifecycle with optimized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conducting rigorous profiling and benchmarking, applying best practices in optimization techniques to achieve superior user experiences while maintaining code readability.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quality assurance standards by performing code reviews and providing constructive feedback to peers, fostering a culture of continuous improvement across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build intuitive interfaces using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the overall user experience and engagement for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utilized RESTful APIs to facilitate integration with third-party services, ensuring streamlined interactions and functionality across multiple systems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periodic disaster recovery drills to evaluate system resiliency and ensure compliance with organization-wide recovery policies, enabling robust operational continuity measures to be established.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documentation practices, authoring clear and comprehensive manuals and guides to assist developers and stakeholders in understanding application functionalities and system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mentoring junior engineers, sharing expertise in best coding practices and tools, and fostering their professional development within the engineering team at Microsoft.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