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backend technologies such as Java and Microservices. Adept at building scalable applications and integrating advanced web services for enhanced user experience. Proven ability to collaborate within cross-functional teams, managing complex projects and troubleshooting system performance issues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Scala, Python,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Microservices, Node.js, Express.js,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Redis,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Maven, Gradle, Postman, JIRA, Confluence,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components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compatibility with existing systems to effectively meet business requirements and user expectations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and various stakeholders to gather requirements and deliver high-quality software solutions that reflect user needs and industry trends through iterative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to ensure adherence to best practices and </w:t>
      </w:r>
      <w:r w:rsidRPr="00106EA3">
        <w:rPr>
          <w:rFonts w:ascii="Roboto Light" w:eastAsia="Roboto Light" w:hAnsi="Roboto Light" w:cs="Roboto Light"/>
          <w:b/>
          <w:bCs/>
          <w:sz w:val="20"/>
          <w:szCs w:val="20"/>
        </w:rPr>
        <w:t xml:space="preserve">high-quality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contributing to team knowledge sharing and skill enhancement among junior developers and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complex issues within the application stack, significantly improving system performance, reliability, and user satisfaction by analyzing bottlenecks and mitigating points of failure.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features and system improvements based on customer insights and competitive market research, ensuring the application's alignment with both user preferences and evolving technology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DevOps teams to streamline deployment processes and enhance CI/CD pipelines by incorporating automation tools, significantly reducing deployment times and error rates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conducted training sessions on emerging technologies and frameworks within the team, driving adaptation of industry best practices and fostering continuous learning among peers and junior staff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and ceremonies such as daily stand-ups and retrospectives, promoting collaboration and adaptability while ensuring effective communication across varying project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to facilitate seamless integration between services and external applications, ensuring a robust and flexible architecture for evolving business needs and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development initiatives aimed at improving the AI integration capabilities of the platform, actively engaging with AI frameworks and architectures to expand the software's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engineering teams to integrate analytics dashboards and reporting tools, providing stakeholders with real-time insights into system performance and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protocols in alignment with best practices and regulatory standards by implementing comprehensive testing and validation procedures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 microservices architecture that improved scalability, maintainability, and deployment velocity of backend systems, aligning with industry trends towards decentralized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deployment and orchestration of applications, ensuring system resilience and operational excellence in cloud environments, driving operational efficiency and cost savings.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frameworks to determine their applicability within ongoing and future projects, championing innovation while ensuring technical compatibility within the existing codebase.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software solutions by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optimizing performance and enhancing overall user experience in desktop applications for diverse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and deliverables, facilitating biweekly releases while adapting to changing client requirements and ensuring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 microservices architecture that enabled better scalability and service isolation, facilitating deployment flexibility and easier maintenance for the application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unit tests and integration tests using frameworks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code coverage and ensuring the reliability of new features before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uphold coding standards and best practices, fostering a culture of technical excellence and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operational support to troubleshoot production issues and implemented fixes, ensuring minimal downtime while playing a pivotal role in maintaining the health of live systems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for both technical and non-technical stakeholders, facilitating knowledge transfer and enabling new team members to onboard quickly and efficiently without reducing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actively participating in sprint planning and retrospectives to optimize team workflows and enhance overall development efficiency while delivering incremental value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developed robust APIs in line with organizational standards for internal and external integrations, improving inter-system communication and enhancing product capabilities from a user perspective.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coordinate development efforts, ensuring seamless collaboration across teams and maintaining a structured approach to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tracking of newly deployed features, using analytics and user feedback to iterate on solutions and improve engagement metrics and overall user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teams to address vulnerabilities, ensuring all developed applications complied with established security standards and practices, reducing potential risk exposure to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