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Expert in TypeScript, React, and Next.js with a proven track record in designing and maintaining REST and GraphQL APIs, and deploying cloud-native services on AWS. Exceptional communication and analytical skills, with a strong focus on delivering high-quality software solutions in collaborative, mission-driven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Ruby,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Axios,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S3, EC2,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Webpack, Babel,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multiple features across various platforms,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user-centric applications while ensuring responsiveness and high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have streamlined internal operations and improved patient workflows significantly, facilitating seamless data interchange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cloud-native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application scalability and reliability in delivering critical health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AI and clinical experts to transition innovative proof-of-concept features into production-ready applications, enriching user experience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engineers, fostering a culture of continuous improvement and high coding standards within the team leading to exceptional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product, design, and clinical stakeholders to gather requirements and deliver effective, well-scoped software solutions, ensuring alignment with the company’s mission and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backend components, demonstrating versatility and a strong grasp of full-stack development to meet dynamic business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iterative development practices that improved collaboration and responsiveness in projects, ensuring timely delivery of value-driven features that satisfied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software components, enabling clear communication of system architecture and providing valuable resources for team members and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software development, emphasizing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high-quality code and enhance user satisfaction through reliable application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and technical discussions, offering insights based on industry trends and technology advancements that influenced project directions and engineering decisions favorably,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deployments and monitored application performance, resolving issues proactively to guarantee system robustness and a high-quality user experience throughout the patient care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user interface components that enabled intuitive client interactions and improved overall application engagement and satisfaction with our healthcare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functionality aligned perfectly with end-user requirements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local development and deployment processes, enhancing our team's productivity and streamlining the workflow while maintaining consistent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 solutions that were user-focused and aligned with contemporary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and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enabling seamless communication between clients and servers while adhering to best practices for application security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craft interactive web interfaces,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engaging user experiences that drive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our build pipelines to streamline project workflows and enhance release management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ceremonies, contributing to sprint planning and retrospectives while embracing Agile practices that improved teamwork and project execution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culture of knowledge sharing and continuous learning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testing strategies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while minimizing risks associated with new deployments during feature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optimized legacy systems by refactoring codebases to enhance efficiency, maintainability, and alignment with modern development standards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management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robust database solutions that supported scalable applications and efficient data retrieval, meeting dynamic user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engineers to refine CI/CD pipelines, resulting in accelerated deployment cycles and improving application delivery speed while maintaining quality and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analysts and stakeholders to gather requirements which shaped project specifications, ensuring deliverables aligned with the organizational goals and user needs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services and APIs into existing platforms, enhancing functionality and expanding the scope of service delivery while maintaining system performance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